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EA3" w:rsidRDefault="00E43EA3" w:rsidP="00E43EA3">
      <w:pPr>
        <w:jc w:val="left"/>
        <w:rPr>
          <w:rFonts w:ascii="方正小标宋简体" w:eastAsia="方正小标宋简体"/>
          <w:sz w:val="36"/>
          <w:szCs w:val="36"/>
        </w:rPr>
      </w:pPr>
      <w:r>
        <w:rPr>
          <w:rFonts w:ascii="仿宋_GB2312" w:eastAsia="仿宋_GB2312" w:hint="eastAsia"/>
          <w:sz w:val="32"/>
          <w:szCs w:val="32"/>
        </w:rPr>
        <w:t>附件</w:t>
      </w:r>
      <w:r w:rsidR="00362B85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：</w:t>
      </w:r>
      <w:r>
        <w:rPr>
          <w:rFonts w:ascii="方正小标宋简体" w:eastAsia="方正小标宋简体"/>
          <w:sz w:val="36"/>
          <w:szCs w:val="36"/>
        </w:rPr>
        <w:t xml:space="preserve"> </w:t>
      </w:r>
    </w:p>
    <w:p w:rsidR="00E43EA3" w:rsidRPr="0045453A" w:rsidRDefault="00E43EA3" w:rsidP="00E43EA3">
      <w:pPr>
        <w:jc w:val="center"/>
        <w:rPr>
          <w:rFonts w:ascii="方正小标宋简体" w:eastAsia="方正小标宋简体"/>
          <w:sz w:val="36"/>
          <w:szCs w:val="36"/>
        </w:rPr>
      </w:pPr>
      <w:r w:rsidRPr="0045453A">
        <w:rPr>
          <w:rFonts w:ascii="方正小标宋简体" w:eastAsia="方正小标宋简体" w:hint="eastAsia"/>
          <w:sz w:val="36"/>
          <w:szCs w:val="36"/>
        </w:rPr>
        <w:t>20</w:t>
      </w:r>
      <w:r w:rsidR="008F65B9">
        <w:rPr>
          <w:rFonts w:ascii="方正小标宋简体" w:eastAsia="方正小标宋简体"/>
          <w:sz w:val="36"/>
          <w:szCs w:val="36"/>
        </w:rPr>
        <w:t>20</w:t>
      </w:r>
      <w:r w:rsidRPr="0045453A">
        <w:rPr>
          <w:rFonts w:ascii="方正小标宋简体" w:eastAsia="方正小标宋简体" w:hint="eastAsia"/>
          <w:sz w:val="36"/>
          <w:szCs w:val="36"/>
        </w:rPr>
        <w:t>年度个人所得税综合所得年度汇算清缴</w:t>
      </w:r>
    </w:p>
    <w:p w:rsidR="00E43EA3" w:rsidRDefault="00E43EA3" w:rsidP="00E43EA3">
      <w:pPr>
        <w:jc w:val="center"/>
        <w:rPr>
          <w:rFonts w:ascii="方正小标宋简体" w:eastAsia="方正小标宋简体"/>
          <w:sz w:val="32"/>
          <w:szCs w:val="32"/>
        </w:rPr>
      </w:pPr>
      <w:r w:rsidRPr="0045453A">
        <w:rPr>
          <w:rFonts w:ascii="方正小标宋简体" w:eastAsia="方正小标宋简体" w:hint="eastAsia"/>
          <w:sz w:val="36"/>
          <w:szCs w:val="36"/>
        </w:rPr>
        <w:t>“个人所得税”APP操作指南</w:t>
      </w:r>
    </w:p>
    <w:p w:rsidR="00E43EA3" w:rsidRPr="0062757B" w:rsidRDefault="00E43EA3" w:rsidP="00E43EA3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</w:t>
      </w:r>
      <w:r w:rsidRPr="0062757B">
        <w:rPr>
          <w:rFonts w:ascii="黑体" w:eastAsia="黑体" w:hAnsi="黑体" w:hint="eastAsia"/>
          <w:sz w:val="32"/>
          <w:szCs w:val="32"/>
        </w:rPr>
        <w:t>APP下载</w:t>
      </w:r>
      <w:r w:rsidRPr="0062757B">
        <w:rPr>
          <w:rFonts w:ascii="黑体" w:eastAsia="黑体" w:hAnsi="黑体"/>
          <w:sz w:val="32"/>
          <w:szCs w:val="32"/>
        </w:rPr>
        <w:t>及实名注册</w:t>
      </w:r>
    </w:p>
    <w:p w:rsidR="00E43EA3" w:rsidRDefault="00E43EA3" w:rsidP="00E43EA3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下载</w:t>
      </w:r>
      <w:r>
        <w:rPr>
          <w:rFonts w:ascii="仿宋_GB2312" w:eastAsia="仿宋_GB2312"/>
          <w:sz w:val="32"/>
          <w:szCs w:val="32"/>
        </w:rPr>
        <w:t>最新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个人所得税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>（版本号</w:t>
      </w:r>
      <w:r>
        <w:rPr>
          <w:rFonts w:ascii="仿宋_GB2312" w:eastAsia="仿宋_GB2312"/>
          <w:sz w:val="32"/>
          <w:szCs w:val="32"/>
        </w:rPr>
        <w:t>：</w:t>
      </w:r>
      <w:r w:rsidRPr="0045453A">
        <w:rPr>
          <w:rFonts w:ascii="Times New Roman" w:eastAsia="仿宋_GB2312" w:hAnsi="Times New Roman" w:cs="Times New Roman"/>
          <w:sz w:val="32"/>
          <w:szCs w:val="32"/>
        </w:rPr>
        <w:t>1.3.2</w:t>
      </w:r>
      <w:r>
        <w:rPr>
          <w:rFonts w:ascii="仿宋_GB2312" w:eastAsia="仿宋_GB2312" w:hint="eastAsia"/>
          <w:sz w:val="32"/>
          <w:szCs w:val="32"/>
        </w:rPr>
        <w:t>及</w:t>
      </w:r>
      <w:r>
        <w:rPr>
          <w:rFonts w:ascii="仿宋_GB2312" w:eastAsia="仿宋_GB2312"/>
          <w:sz w:val="32"/>
          <w:szCs w:val="32"/>
        </w:rPr>
        <w:t>以上</w:t>
      </w:r>
      <w:r>
        <w:rPr>
          <w:rFonts w:ascii="仿宋_GB2312" w:eastAsia="仿宋_GB2312" w:hint="eastAsia"/>
          <w:sz w:val="32"/>
          <w:szCs w:val="32"/>
        </w:rPr>
        <w:t>），</w:t>
      </w:r>
      <w:r>
        <w:rPr>
          <w:rFonts w:ascii="仿宋_GB2312" w:eastAsia="仿宋_GB2312"/>
          <w:sz w:val="32"/>
          <w:szCs w:val="32"/>
        </w:rPr>
        <w:t>并进行实名注册。</w:t>
      </w:r>
    </w:p>
    <w:p w:rsidR="00E43EA3" w:rsidRDefault="00E43EA3" w:rsidP="00E43EA3">
      <w:pPr>
        <w:ind w:left="720"/>
        <w:jc w:val="center"/>
        <w:rPr>
          <w:rFonts w:ascii="仿宋_GB2312" w:eastAsia="仿宋_GB2312"/>
          <w:sz w:val="32"/>
          <w:szCs w:val="32"/>
        </w:rPr>
      </w:pPr>
      <w:r w:rsidRPr="0045453A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B21BF4F" wp14:editId="68B50899">
            <wp:extent cx="1838325" cy="1586894"/>
            <wp:effectExtent l="0" t="0" r="0" b="0"/>
            <wp:docPr id="1" name="图片 1" descr="C:\Users\win7\AppData\Local\Temp\WeChat Files\37260d0566e8648a30a5dc82120bd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AppData\Local\Temp\WeChat Files\37260d0566e8648a30a5dc82120bdf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36" cy="16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EA3" w:rsidRPr="0062757B" w:rsidRDefault="00E43EA3" w:rsidP="00E43EA3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</w:t>
      </w:r>
      <w:r w:rsidRPr="0062757B">
        <w:rPr>
          <w:rFonts w:ascii="黑体" w:eastAsia="黑体" w:hAnsi="黑体" w:hint="eastAsia"/>
          <w:sz w:val="32"/>
          <w:szCs w:val="32"/>
        </w:rPr>
        <w:t>汇算</w:t>
      </w:r>
      <w:r w:rsidRPr="0062757B">
        <w:rPr>
          <w:rFonts w:ascii="黑体" w:eastAsia="黑体" w:hAnsi="黑体"/>
          <w:sz w:val="32"/>
          <w:szCs w:val="32"/>
        </w:rPr>
        <w:t>准备</w:t>
      </w:r>
    </w:p>
    <w:p w:rsidR="00E43EA3" w:rsidRPr="00A621A2" w:rsidRDefault="00E43EA3" w:rsidP="00E43EA3">
      <w:pPr>
        <w:pStyle w:val="a7"/>
        <w:numPr>
          <w:ilvl w:val="0"/>
          <w:numId w:val="1"/>
        </w:numPr>
        <w:ind w:firstLineChars="0"/>
        <w:jc w:val="left"/>
        <w:rPr>
          <w:rFonts w:ascii="仿宋_GB2312" w:eastAsia="仿宋_GB2312"/>
          <w:sz w:val="32"/>
          <w:szCs w:val="32"/>
        </w:rPr>
      </w:pPr>
      <w:r w:rsidRPr="00A621A2">
        <w:rPr>
          <w:rFonts w:ascii="仿宋_GB2312" w:eastAsia="仿宋_GB2312" w:hint="eastAsia"/>
          <w:sz w:val="32"/>
          <w:szCs w:val="32"/>
        </w:rPr>
        <w:t>绑定</w:t>
      </w:r>
      <w:r w:rsidRPr="00A621A2">
        <w:rPr>
          <w:rFonts w:ascii="仿宋_GB2312" w:eastAsia="仿宋_GB2312"/>
          <w:sz w:val="32"/>
          <w:szCs w:val="32"/>
        </w:rPr>
        <w:t>银行卡</w:t>
      </w:r>
      <w:r>
        <w:rPr>
          <w:rFonts w:ascii="仿宋_GB2312" w:eastAsia="仿宋_GB2312" w:hint="eastAsia"/>
          <w:sz w:val="32"/>
          <w:szCs w:val="32"/>
        </w:rPr>
        <w:t>（涉及</w:t>
      </w:r>
      <w:r>
        <w:rPr>
          <w:rFonts w:ascii="仿宋_GB2312" w:eastAsia="仿宋_GB2312"/>
          <w:sz w:val="32"/>
          <w:szCs w:val="32"/>
        </w:rPr>
        <w:t>退税或者补税人员</w:t>
      </w:r>
      <w:r>
        <w:rPr>
          <w:rFonts w:ascii="仿宋_GB2312" w:eastAsia="仿宋_GB2312" w:hint="eastAsia"/>
          <w:sz w:val="32"/>
          <w:szCs w:val="32"/>
        </w:rPr>
        <w:t>需</w:t>
      </w:r>
      <w:r>
        <w:rPr>
          <w:rFonts w:ascii="仿宋_GB2312" w:eastAsia="仿宋_GB2312"/>
          <w:sz w:val="32"/>
          <w:szCs w:val="32"/>
        </w:rPr>
        <w:t>操作</w:t>
      </w:r>
      <w:r>
        <w:rPr>
          <w:rFonts w:ascii="仿宋_GB2312" w:eastAsia="仿宋_GB2312" w:hint="eastAsia"/>
          <w:sz w:val="32"/>
          <w:szCs w:val="32"/>
        </w:rPr>
        <w:t>）</w:t>
      </w:r>
    </w:p>
    <w:p w:rsidR="00E43EA3" w:rsidRPr="00A621A2" w:rsidRDefault="00E43EA3" w:rsidP="00E43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621A2">
        <w:rPr>
          <w:rFonts w:ascii="仿宋_GB2312" w:eastAsia="仿宋_GB2312" w:hint="eastAsia"/>
          <w:sz w:val="32"/>
          <w:szCs w:val="32"/>
        </w:rPr>
        <w:t>点击【个人中心】</w:t>
      </w:r>
      <w:r>
        <w:rPr>
          <w:rFonts w:ascii="仿宋_GB2312" w:eastAsia="仿宋_GB2312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【银行卡】，点击【添加】功能绑定银行卡。</w:t>
      </w:r>
      <w:r w:rsidRPr="00A621A2">
        <w:rPr>
          <w:rFonts w:ascii="仿宋_GB2312" w:eastAsia="仿宋_GB2312" w:hint="eastAsia"/>
          <w:sz w:val="32"/>
          <w:szCs w:val="32"/>
        </w:rPr>
        <w:t>必须是凭本人有效身份证件开户的银行卡，后续用来完成税款的缴税与退税。（注</w:t>
      </w:r>
      <w:r w:rsidRPr="00A621A2">
        <w:rPr>
          <w:rFonts w:ascii="仿宋_GB2312" w:eastAsia="仿宋_GB2312"/>
          <w:sz w:val="32"/>
          <w:szCs w:val="32"/>
        </w:rPr>
        <w:t>：</w:t>
      </w:r>
      <w:r w:rsidRPr="00A621A2">
        <w:rPr>
          <w:rFonts w:ascii="仿宋_GB2312" w:eastAsia="仿宋_GB2312" w:hint="eastAsia"/>
          <w:sz w:val="32"/>
          <w:szCs w:val="32"/>
        </w:rPr>
        <w:t>为了避免退税不成功，建议选择</w:t>
      </w:r>
      <w:r>
        <w:rPr>
          <w:rFonts w:ascii="仿宋_GB2312" w:eastAsia="仿宋_GB2312" w:hint="eastAsia"/>
          <w:sz w:val="32"/>
          <w:szCs w:val="32"/>
        </w:rPr>
        <w:t>I</w:t>
      </w:r>
      <w:r w:rsidRPr="00A621A2">
        <w:rPr>
          <w:rFonts w:ascii="仿宋_GB2312" w:eastAsia="仿宋_GB2312" w:hint="eastAsia"/>
          <w:sz w:val="32"/>
          <w:szCs w:val="32"/>
        </w:rPr>
        <w:t>类银行卡</w:t>
      </w:r>
      <w:r>
        <w:rPr>
          <w:rFonts w:ascii="仿宋_GB2312" w:eastAsia="仿宋_GB2312" w:hint="eastAsia"/>
          <w:sz w:val="32"/>
          <w:szCs w:val="32"/>
        </w:rPr>
        <w:t>。一般为储蓄卡，具体可咨询开卡银行</w:t>
      </w:r>
      <w:r w:rsidRPr="00A621A2">
        <w:rPr>
          <w:rFonts w:ascii="仿宋_GB2312" w:eastAsia="仿宋_GB2312" w:hint="eastAsia"/>
          <w:sz w:val="32"/>
          <w:szCs w:val="32"/>
        </w:rPr>
        <w:t>。）</w:t>
      </w:r>
    </w:p>
    <w:p w:rsidR="00E43EA3" w:rsidRDefault="00E43EA3" w:rsidP="00E43EA3">
      <w:pPr>
        <w:ind w:firstLineChars="540" w:firstLine="1134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F29C1">
        <w:rPr>
          <w:noProof/>
        </w:rPr>
        <w:drawing>
          <wp:anchor distT="0" distB="0" distL="114300" distR="114300" simplePos="0" relativeHeight="251659264" behindDoc="0" locked="0" layoutInCell="1" allowOverlap="1" wp14:anchorId="0417B9B1" wp14:editId="1D3B6231">
            <wp:simplePos x="0" y="0"/>
            <wp:positionH relativeFrom="column">
              <wp:posOffset>3314700</wp:posOffset>
            </wp:positionH>
            <wp:positionV relativeFrom="paragraph">
              <wp:posOffset>99695</wp:posOffset>
            </wp:positionV>
            <wp:extent cx="1228725" cy="2166814"/>
            <wp:effectExtent l="0" t="0" r="0" b="5080"/>
            <wp:wrapNone/>
            <wp:docPr id="4" name="图片 4" descr="C:\Users\win7\Desktop\银行卡绑定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银行卡绑定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6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  <w:r w:rsidRPr="00880DC1">
        <w:rPr>
          <w:noProof/>
        </w:rPr>
        <w:drawing>
          <wp:inline distT="0" distB="0" distL="0" distR="0" wp14:anchorId="0A32AFB2" wp14:editId="558AF47D">
            <wp:extent cx="2485361" cy="2194865"/>
            <wp:effectExtent l="0" t="0" r="0" b="0"/>
            <wp:docPr id="3" name="图片 3" descr="C:\Users\win7\AppData\Local\Temp\WeChat Files\1d15df9f1b0946e4bfcecfa9d24b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AppData\Local\Temp\WeChat Files\1d15df9f1b0946e4bfcecfa9d24bd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"/>
                    <a:stretch/>
                  </pic:blipFill>
                  <pic:spPr bwMode="auto">
                    <a:xfrm>
                      <a:off x="0" y="0"/>
                      <a:ext cx="2502393" cy="220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EA3" w:rsidRDefault="00E43EA3" w:rsidP="00E43EA3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2.查询</w:t>
      </w:r>
      <w:r>
        <w:rPr>
          <w:rFonts w:ascii="仿宋_GB2312" w:eastAsia="仿宋_GB2312"/>
          <w:sz w:val="32"/>
          <w:szCs w:val="32"/>
        </w:rPr>
        <w:t>、完善专项附加扣除</w:t>
      </w:r>
    </w:p>
    <w:p w:rsidR="00E43EA3" w:rsidRDefault="00E43EA3" w:rsidP="00E43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621A2">
        <w:rPr>
          <w:rFonts w:ascii="仿宋_GB2312" w:eastAsia="仿宋_GB2312" w:hint="eastAsia"/>
          <w:sz w:val="32"/>
          <w:szCs w:val="32"/>
        </w:rPr>
        <w:t>查询专项附加扣除信息，如您20</w:t>
      </w:r>
      <w:r w:rsidR="008F65B9">
        <w:rPr>
          <w:rFonts w:ascii="仿宋_GB2312" w:eastAsia="仿宋_GB2312"/>
          <w:sz w:val="32"/>
          <w:szCs w:val="32"/>
        </w:rPr>
        <w:t>20</w:t>
      </w:r>
      <w:r w:rsidRPr="00A621A2">
        <w:rPr>
          <w:rFonts w:ascii="仿宋_GB2312" w:eastAsia="仿宋_GB2312" w:hint="eastAsia"/>
          <w:sz w:val="32"/>
          <w:szCs w:val="32"/>
        </w:rPr>
        <w:t>年度存在符合条件但未及时填报的专项附加扣除，点击首页【专项附加扣除填报】，扣除年度选择【20</w:t>
      </w:r>
      <w:r w:rsidR="008F65B9">
        <w:rPr>
          <w:rFonts w:ascii="仿宋_GB2312" w:eastAsia="仿宋_GB2312"/>
          <w:sz w:val="32"/>
          <w:szCs w:val="32"/>
        </w:rPr>
        <w:t>20</w:t>
      </w:r>
      <w:r w:rsidRPr="00A621A2">
        <w:rPr>
          <w:rFonts w:ascii="仿宋_GB2312" w:eastAsia="仿宋_GB2312" w:hint="eastAsia"/>
          <w:sz w:val="32"/>
          <w:szCs w:val="32"/>
        </w:rPr>
        <w:t>】年</w:t>
      </w:r>
      <w:r>
        <w:rPr>
          <w:rFonts w:ascii="仿宋_GB2312" w:eastAsia="仿宋_GB2312" w:hint="eastAsia"/>
          <w:sz w:val="32"/>
          <w:szCs w:val="32"/>
        </w:rPr>
        <w:t>，点击符合条件的项目填报</w:t>
      </w:r>
      <w:r w:rsidRPr="00A621A2">
        <w:rPr>
          <w:rFonts w:ascii="仿宋_GB2312" w:eastAsia="仿宋_GB2312" w:hint="eastAsia"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>（注</w:t>
      </w:r>
      <w:r>
        <w:rPr>
          <w:rFonts w:ascii="仿宋_GB2312" w:eastAsia="仿宋_GB2312"/>
          <w:sz w:val="32"/>
          <w:szCs w:val="32"/>
        </w:rPr>
        <w:t>：</w:t>
      </w:r>
      <w:r w:rsidR="000B7745">
        <w:rPr>
          <w:rFonts w:ascii="仿宋_GB2312" w:eastAsia="仿宋_GB2312" w:hint="eastAsia"/>
          <w:sz w:val="32"/>
          <w:szCs w:val="32"/>
        </w:rPr>
        <w:t>“大病医疗”经</w:t>
      </w:r>
      <w:r w:rsidR="000B7745">
        <w:rPr>
          <w:rFonts w:ascii="仿宋_GB2312" w:eastAsia="仿宋_GB2312"/>
          <w:sz w:val="32"/>
          <w:szCs w:val="32"/>
        </w:rPr>
        <w:t>咨询税务</w:t>
      </w:r>
      <w:r w:rsidR="000B7745">
        <w:rPr>
          <w:rFonts w:ascii="仿宋_GB2312" w:eastAsia="仿宋_GB2312" w:hint="eastAsia"/>
          <w:sz w:val="32"/>
          <w:szCs w:val="32"/>
        </w:rPr>
        <w:t>机关</w:t>
      </w:r>
      <w:r w:rsidR="000B7745">
        <w:rPr>
          <w:rFonts w:ascii="仿宋_GB2312" w:eastAsia="仿宋_GB2312"/>
          <w:sz w:val="32"/>
          <w:szCs w:val="32"/>
        </w:rPr>
        <w:t>，已明确公费医疗</w:t>
      </w:r>
      <w:r w:rsidR="000B7745">
        <w:rPr>
          <w:rFonts w:ascii="仿宋_GB2312" w:eastAsia="仿宋_GB2312" w:hint="eastAsia"/>
          <w:sz w:val="32"/>
          <w:szCs w:val="32"/>
        </w:rPr>
        <w:t>人员</w:t>
      </w:r>
      <w:r w:rsidR="009A551F">
        <w:rPr>
          <w:rFonts w:ascii="仿宋_GB2312" w:eastAsia="仿宋_GB2312" w:hint="eastAsia"/>
          <w:sz w:val="32"/>
          <w:szCs w:val="32"/>
        </w:rPr>
        <w:t>如</w:t>
      </w:r>
      <w:r w:rsidR="000B7745">
        <w:rPr>
          <w:rFonts w:ascii="仿宋_GB2312" w:eastAsia="仿宋_GB2312"/>
          <w:sz w:val="32"/>
          <w:szCs w:val="32"/>
        </w:rPr>
        <w:t>无法确定医保范围内费用</w:t>
      </w:r>
      <w:r w:rsidR="00B876E5">
        <w:rPr>
          <w:rFonts w:ascii="仿宋_GB2312" w:eastAsia="仿宋_GB2312" w:hint="eastAsia"/>
          <w:sz w:val="32"/>
          <w:szCs w:val="32"/>
        </w:rPr>
        <w:t>，</w:t>
      </w:r>
      <w:r w:rsidR="009A551F">
        <w:rPr>
          <w:rFonts w:ascii="仿宋_GB2312" w:eastAsia="仿宋_GB2312" w:hint="eastAsia"/>
          <w:sz w:val="32"/>
          <w:szCs w:val="32"/>
        </w:rPr>
        <w:t>则</w:t>
      </w:r>
      <w:r w:rsidR="00880510">
        <w:rPr>
          <w:rFonts w:ascii="仿宋_GB2312" w:eastAsia="仿宋_GB2312" w:hint="eastAsia"/>
          <w:sz w:val="32"/>
          <w:szCs w:val="32"/>
        </w:rPr>
        <w:t>不能</w:t>
      </w:r>
      <w:r w:rsidR="000B7745">
        <w:rPr>
          <w:rFonts w:ascii="仿宋_GB2312" w:eastAsia="仿宋_GB2312"/>
          <w:sz w:val="32"/>
          <w:szCs w:val="32"/>
        </w:rPr>
        <w:t>抵扣</w:t>
      </w:r>
      <w:r>
        <w:rPr>
          <w:rFonts w:ascii="仿宋_GB2312" w:eastAsia="仿宋_GB2312"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>）</w:t>
      </w:r>
    </w:p>
    <w:p w:rsidR="00E43EA3" w:rsidRDefault="008F65B9" w:rsidP="00E43EA3">
      <w:pPr>
        <w:ind w:firstLineChars="800" w:firstLine="1680"/>
        <w:jc w:val="left"/>
        <w:rPr>
          <w:rFonts w:ascii="仿宋_GB2312" w:eastAsia="仿宋_GB2312"/>
          <w:noProof/>
          <w:sz w:val="32"/>
          <w:szCs w:val="32"/>
        </w:rPr>
      </w:pPr>
      <w:r w:rsidRPr="008F65B9">
        <w:rPr>
          <w:noProof/>
        </w:rPr>
        <w:drawing>
          <wp:inline distT="0" distB="0" distL="0" distR="0">
            <wp:extent cx="1504477" cy="2514600"/>
            <wp:effectExtent l="19050" t="19050" r="19685" b="19050"/>
            <wp:docPr id="2" name="图片 2" descr="C:\Users\win7\Desktop\流程截图\专项附加扣除补充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流程截图\专项附加扣除补充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 b="1796"/>
                    <a:stretch/>
                  </pic:blipFill>
                  <pic:spPr bwMode="auto">
                    <a:xfrm>
                      <a:off x="0" y="0"/>
                      <a:ext cx="1505847" cy="2516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8F65B9">
        <w:rPr>
          <w:noProof/>
        </w:rPr>
        <w:t xml:space="preserve"> </w:t>
      </w:r>
      <w:r w:rsidR="00E43EA3" w:rsidRPr="00853CAE">
        <w:t xml:space="preserve">  </w:t>
      </w:r>
      <w:r w:rsidR="00E43EA3">
        <w:rPr>
          <w:rFonts w:ascii="仿宋_GB2312" w:eastAsia="仿宋_GB2312"/>
          <w:noProof/>
          <w:sz w:val="32"/>
          <w:szCs w:val="32"/>
        </w:rPr>
        <w:t xml:space="preserve"> </w:t>
      </w:r>
      <w:r w:rsidRPr="008F65B9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76420EDB" wp14:editId="5F40F193">
            <wp:extent cx="1370683" cy="2523490"/>
            <wp:effectExtent l="19050" t="19050" r="20320" b="10160"/>
            <wp:docPr id="5" name="图片 5" descr="C:\Users\win7\Desktop\流程截图\专项附加扣除补充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流程截图\专项附加扣除补充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7" b="2527"/>
                    <a:stretch/>
                  </pic:blipFill>
                  <pic:spPr bwMode="auto">
                    <a:xfrm>
                      <a:off x="0" y="0"/>
                      <a:ext cx="1380740" cy="2542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A621A2">
        <w:rPr>
          <w:rFonts w:ascii="仿宋_GB2312" w:eastAsia="仿宋_GB2312"/>
          <w:noProof/>
          <w:sz w:val="32"/>
          <w:szCs w:val="32"/>
        </w:rPr>
        <w:t xml:space="preserve"> </w:t>
      </w:r>
      <w:r w:rsidR="00E43EA3">
        <w:rPr>
          <w:rFonts w:ascii="仿宋_GB2312" w:eastAsia="仿宋_GB2312"/>
          <w:noProof/>
          <w:sz w:val="32"/>
          <w:szCs w:val="32"/>
        </w:rPr>
        <w:t xml:space="preserve"> </w:t>
      </w:r>
    </w:p>
    <w:p w:rsidR="00E43EA3" w:rsidRPr="00505822" w:rsidRDefault="00E43EA3" w:rsidP="00E43EA3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 w:rsidRPr="00505822">
        <w:rPr>
          <w:rFonts w:ascii="仿宋_GB2312" w:eastAsia="仿宋_GB2312" w:hint="eastAsia"/>
          <w:sz w:val="32"/>
          <w:szCs w:val="32"/>
        </w:rPr>
        <w:t>查询收入</w:t>
      </w:r>
      <w:r w:rsidRPr="00505822">
        <w:rPr>
          <w:rFonts w:ascii="仿宋_GB2312" w:eastAsia="仿宋_GB2312"/>
          <w:sz w:val="32"/>
          <w:szCs w:val="32"/>
        </w:rPr>
        <w:t>纳税明细</w:t>
      </w:r>
    </w:p>
    <w:p w:rsidR="00E43EA3" w:rsidRDefault="00E43EA3" w:rsidP="00E43EA3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505822">
        <w:rPr>
          <w:rFonts w:ascii="仿宋_GB2312" w:eastAsia="仿宋_GB2312" w:hint="eastAsia"/>
          <w:sz w:val="32"/>
          <w:szCs w:val="32"/>
        </w:rPr>
        <w:t>点击首页【收入纳税明细查询】，纳税记录年度：20</w:t>
      </w:r>
      <w:r w:rsidR="007656DC">
        <w:rPr>
          <w:rFonts w:ascii="仿宋_GB2312" w:eastAsia="仿宋_GB2312"/>
          <w:sz w:val="32"/>
          <w:szCs w:val="32"/>
        </w:rPr>
        <w:t>20</w:t>
      </w:r>
      <w:r w:rsidRPr="00505822">
        <w:rPr>
          <w:rFonts w:ascii="仿宋_GB2312" w:eastAsia="仿宋_GB2312" w:hint="eastAsia"/>
          <w:sz w:val="32"/>
          <w:szCs w:val="32"/>
        </w:rPr>
        <w:t>，点击【查</w:t>
      </w:r>
      <w:r>
        <w:rPr>
          <w:rFonts w:ascii="仿宋_GB2312" w:eastAsia="仿宋_GB2312" w:hint="eastAsia"/>
          <w:sz w:val="32"/>
          <w:szCs w:val="32"/>
        </w:rPr>
        <w:t>询】可查看收入及申报税额。</w:t>
      </w:r>
    </w:p>
    <w:p w:rsidR="00E43EA3" w:rsidRPr="00853CAE" w:rsidRDefault="00F11F1D" w:rsidP="00E43EA3">
      <w:pPr>
        <w:rPr>
          <w:noProof/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F11F1D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609090" cy="2571292"/>
            <wp:effectExtent l="19050" t="19050" r="10160" b="19685"/>
            <wp:docPr id="6" name="图片 6" descr="C:\Users\win7\Desktop\流程截图\收入查询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流程截图\收入查询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5" b="1735"/>
                    <a:stretch/>
                  </pic:blipFill>
                  <pic:spPr bwMode="auto">
                    <a:xfrm>
                      <a:off x="0" y="0"/>
                      <a:ext cx="1640645" cy="2621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11F1D">
        <w:rPr>
          <w:rFonts w:ascii="仿宋_GB2312" w:eastAsia="仿宋_GB2312"/>
          <w:noProof/>
          <w:sz w:val="32"/>
          <w:szCs w:val="32"/>
        </w:rPr>
        <w:t xml:space="preserve"> </w:t>
      </w:r>
      <w:r w:rsidRPr="00F11F1D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701157" cy="2550160"/>
            <wp:effectExtent l="19050" t="19050" r="13970" b="21590"/>
            <wp:docPr id="9" name="图片 9" descr="C:\Users\win7\Desktop\流程截图\收入查询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流程截图\收入查询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92" cy="25749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11F1D">
        <w:rPr>
          <w:rFonts w:ascii="仿宋_GB2312" w:eastAsia="仿宋_GB2312"/>
          <w:noProof/>
          <w:sz w:val="32"/>
          <w:szCs w:val="32"/>
        </w:rPr>
        <w:t xml:space="preserve"> </w:t>
      </w:r>
      <w:r w:rsidRPr="00F11F1D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595691" cy="2562225"/>
            <wp:effectExtent l="19050" t="19050" r="24130" b="9525"/>
            <wp:docPr id="11" name="图片 11" descr="C:\Users\win7\Desktop\流程截图\收入查询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流程截图\收入查询-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57" cy="258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11F1D">
        <w:rPr>
          <w:rFonts w:ascii="仿宋_GB2312" w:eastAsia="仿宋_GB2312"/>
          <w:noProof/>
          <w:sz w:val="32"/>
          <w:szCs w:val="32"/>
        </w:rPr>
        <w:t xml:space="preserve"> </w:t>
      </w:r>
    </w:p>
    <w:p w:rsidR="00E43EA3" w:rsidRPr="0062757B" w:rsidRDefault="00E43EA3" w:rsidP="00E43EA3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三、</w:t>
      </w:r>
      <w:r w:rsidRPr="0062757B">
        <w:rPr>
          <w:rFonts w:ascii="黑体" w:eastAsia="黑体" w:hAnsi="黑体" w:hint="eastAsia"/>
          <w:sz w:val="32"/>
          <w:szCs w:val="32"/>
        </w:rPr>
        <w:t>申报</w:t>
      </w:r>
      <w:r w:rsidRPr="0062757B">
        <w:rPr>
          <w:rFonts w:ascii="黑体" w:eastAsia="黑体" w:hAnsi="黑体"/>
          <w:sz w:val="32"/>
          <w:szCs w:val="32"/>
        </w:rPr>
        <w:t>操作</w:t>
      </w:r>
    </w:p>
    <w:p w:rsidR="00E43EA3" w:rsidRPr="003237C3" w:rsidRDefault="00E43EA3" w:rsidP="00E43EA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r w:rsidRPr="003237C3">
        <w:rPr>
          <w:rFonts w:ascii="仿宋_GB2312" w:eastAsia="仿宋_GB2312" w:hint="eastAsia"/>
          <w:sz w:val="32"/>
          <w:szCs w:val="32"/>
        </w:rPr>
        <w:t>登录成功后，点击首页【综合所得年度汇算】。填报方式有两种，推荐选择【</w:t>
      </w:r>
      <w:r w:rsidR="00DF4B52">
        <w:rPr>
          <w:rFonts w:ascii="仿宋_GB2312" w:eastAsia="仿宋_GB2312" w:hint="eastAsia"/>
          <w:sz w:val="32"/>
          <w:szCs w:val="32"/>
        </w:rPr>
        <w:t>我需要申报表预填服务</w:t>
      </w:r>
      <w:r w:rsidRPr="003237C3">
        <w:rPr>
          <w:rFonts w:ascii="仿宋_GB2312" w:eastAsia="仿宋_GB2312" w:hint="eastAsia"/>
          <w:sz w:val="32"/>
          <w:szCs w:val="32"/>
        </w:rPr>
        <w:t>】。点击</w:t>
      </w:r>
      <w:r w:rsidRPr="00743174">
        <w:rPr>
          <w:rFonts w:ascii="仿宋_GB2312" w:eastAsia="仿宋_GB2312" w:hint="eastAsia"/>
          <w:sz w:val="32"/>
          <w:szCs w:val="32"/>
        </w:rPr>
        <w:t>【</w:t>
      </w:r>
      <w:r>
        <w:rPr>
          <w:rFonts w:ascii="仿宋_GB2312" w:eastAsia="仿宋_GB2312" w:hint="eastAsia"/>
          <w:sz w:val="32"/>
          <w:szCs w:val="32"/>
        </w:rPr>
        <w:t>开始申报</w:t>
      </w:r>
      <w:r w:rsidRPr="00743174">
        <w:rPr>
          <w:rFonts w:ascii="仿宋_GB2312" w:eastAsia="仿宋_GB2312" w:hint="eastAsia"/>
          <w:sz w:val="32"/>
          <w:szCs w:val="32"/>
        </w:rPr>
        <w:t>】</w:t>
      </w:r>
      <w:r>
        <w:rPr>
          <w:rFonts w:ascii="仿宋_GB2312" w:eastAsia="仿宋_GB2312"/>
          <w:sz w:val="32"/>
          <w:szCs w:val="32"/>
        </w:rPr>
        <w:t>-</w:t>
      </w:r>
      <w:r w:rsidRPr="003237C3"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【</w:t>
      </w:r>
      <w:r w:rsidRPr="003237C3">
        <w:rPr>
          <w:rFonts w:ascii="仿宋_GB2312" w:eastAsia="仿宋_GB2312" w:hint="eastAsia"/>
          <w:sz w:val="32"/>
          <w:szCs w:val="32"/>
        </w:rPr>
        <w:t>我已阅读并知晓</w:t>
      </w:r>
      <w:r>
        <w:rPr>
          <w:rFonts w:ascii="仿宋_GB2312" w:eastAsia="仿宋_GB2312" w:hint="eastAsia"/>
          <w:sz w:val="32"/>
          <w:szCs w:val="32"/>
        </w:rPr>
        <w:t>】</w:t>
      </w:r>
      <w:r w:rsidRPr="003237C3">
        <w:rPr>
          <w:rFonts w:ascii="仿宋_GB2312" w:eastAsia="仿宋_GB2312" w:hint="eastAsia"/>
          <w:sz w:val="32"/>
          <w:szCs w:val="32"/>
        </w:rPr>
        <w:t>，开始年度汇算申报。</w:t>
      </w:r>
    </w:p>
    <w:p w:rsidR="00E43EA3" w:rsidRDefault="00BF2588" w:rsidP="00E43EA3">
      <w:pPr>
        <w:jc w:val="center"/>
        <w:rPr>
          <w:rFonts w:ascii="仿宋_GB2312" w:eastAsia="仿宋_GB2312"/>
          <w:noProof/>
          <w:sz w:val="32"/>
          <w:szCs w:val="32"/>
        </w:rPr>
      </w:pPr>
      <w:r w:rsidRPr="00BF2588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324117" cy="2638425"/>
            <wp:effectExtent l="19050" t="19050" r="28575" b="9525"/>
            <wp:docPr id="12" name="图片 12" descr="C:\Users\win7\Desktop\流程截图\申报步骤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流程截图\申报步骤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52" cy="26643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F2588">
        <w:rPr>
          <w:rFonts w:ascii="仿宋_GB2312" w:eastAsia="仿宋_GB2312"/>
          <w:noProof/>
          <w:sz w:val="32"/>
          <w:szCs w:val="32"/>
        </w:rPr>
        <w:t xml:space="preserve"> </w:t>
      </w:r>
      <w:r w:rsidR="00E43EA3">
        <w:rPr>
          <w:rFonts w:ascii="仿宋_GB2312" w:eastAsia="仿宋_GB2312"/>
          <w:noProof/>
          <w:sz w:val="32"/>
          <w:szCs w:val="32"/>
        </w:rPr>
        <w:t xml:space="preserve"> </w:t>
      </w:r>
      <w:r w:rsidRPr="00BF2588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862426" cy="2628900"/>
            <wp:effectExtent l="19050" t="19050" r="24130" b="19050"/>
            <wp:docPr id="13" name="图片 13" descr="C:\Users\win7\Desktop\流程截图\申报步骤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esktop\流程截图\申报步骤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3" b="2803"/>
                    <a:stretch/>
                  </pic:blipFill>
                  <pic:spPr bwMode="auto">
                    <a:xfrm>
                      <a:off x="0" y="0"/>
                      <a:ext cx="1886476" cy="26628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F2588">
        <w:rPr>
          <w:rFonts w:ascii="仿宋_GB2312" w:eastAsia="仿宋_GB2312"/>
          <w:noProof/>
          <w:sz w:val="32"/>
          <w:szCs w:val="32"/>
        </w:rPr>
        <w:t xml:space="preserve"> </w:t>
      </w:r>
      <w:r w:rsidRPr="00BF2588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564517" cy="2628900"/>
            <wp:effectExtent l="19050" t="19050" r="17145" b="19050"/>
            <wp:docPr id="14" name="图片 14" descr="C:\Users\win7\Desktop\流程截图\申报步骤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esktop\流程截图\申报步骤-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8" cy="2664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F2588">
        <w:rPr>
          <w:rFonts w:ascii="仿宋_GB2312" w:eastAsia="仿宋_GB2312"/>
          <w:noProof/>
          <w:sz w:val="32"/>
          <w:szCs w:val="32"/>
        </w:rPr>
        <w:t xml:space="preserve"> </w:t>
      </w:r>
      <w:r w:rsidR="00E43EA3">
        <w:rPr>
          <w:rFonts w:ascii="仿宋_GB2312" w:eastAsia="仿宋_GB2312"/>
          <w:noProof/>
          <w:sz w:val="32"/>
          <w:szCs w:val="32"/>
        </w:rPr>
        <w:t xml:space="preserve"> </w:t>
      </w:r>
    </w:p>
    <w:p w:rsidR="00E43EA3" w:rsidRPr="000C4C49" w:rsidRDefault="00E43EA3" w:rsidP="00E43EA3">
      <w:pPr>
        <w:pStyle w:val="a7"/>
        <w:numPr>
          <w:ilvl w:val="0"/>
          <w:numId w:val="1"/>
        </w:numPr>
        <w:spacing w:beforeLines="50" w:before="156"/>
        <w:ind w:left="998" w:firstLineChars="0" w:hanging="357"/>
        <w:jc w:val="left"/>
        <w:rPr>
          <w:rFonts w:ascii="仿宋_GB2312" w:eastAsia="仿宋_GB2312"/>
          <w:noProof/>
          <w:sz w:val="32"/>
          <w:szCs w:val="32"/>
        </w:rPr>
      </w:pPr>
      <w:r w:rsidRPr="000C4C49">
        <w:rPr>
          <w:rFonts w:ascii="仿宋_GB2312" w:eastAsia="仿宋_GB2312" w:hint="eastAsia"/>
          <w:noProof/>
          <w:sz w:val="32"/>
          <w:szCs w:val="32"/>
        </w:rPr>
        <w:t>确认信息，</w:t>
      </w:r>
      <w:r w:rsidRPr="000C4C49">
        <w:rPr>
          <w:rFonts w:ascii="仿宋_GB2312" w:eastAsia="仿宋_GB2312"/>
          <w:noProof/>
          <w:sz w:val="32"/>
          <w:szCs w:val="32"/>
        </w:rPr>
        <w:t>提交申报</w:t>
      </w:r>
      <w:r w:rsidRPr="000C4C49">
        <w:rPr>
          <w:rFonts w:ascii="仿宋_GB2312" w:eastAsia="仿宋_GB2312" w:hint="eastAsia"/>
          <w:noProof/>
          <w:sz w:val="32"/>
          <w:szCs w:val="32"/>
        </w:rPr>
        <w:t>。</w:t>
      </w:r>
    </w:p>
    <w:p w:rsidR="00E43EA3" w:rsidRDefault="00E43EA3" w:rsidP="00E43EA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（1）对界面显示的个人基础信息、汇缴地、已缴税额进行查看、确认，点击【下一步】进入“收入和税前扣除”核对页面。</w:t>
      </w:r>
    </w:p>
    <w:p w:rsidR="00E43EA3" w:rsidRDefault="00E43EA3" w:rsidP="00E43EA3">
      <w:pPr>
        <w:ind w:firstLineChars="200" w:firstLine="42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4E29138" wp14:editId="22E9E138">
            <wp:extent cx="1938566" cy="2628000"/>
            <wp:effectExtent l="19050" t="19050" r="24130" b="203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5959" b="27482"/>
                    <a:stretch/>
                  </pic:blipFill>
                  <pic:spPr bwMode="auto">
                    <a:xfrm>
                      <a:off x="0" y="0"/>
                      <a:ext cx="1938566" cy="2628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 w:rsidR="00914AFA" w:rsidRPr="00914AFA">
        <w:rPr>
          <w:noProof/>
        </w:rPr>
        <w:drawing>
          <wp:inline distT="0" distB="0" distL="0" distR="0">
            <wp:extent cx="1990725" cy="2657475"/>
            <wp:effectExtent l="0" t="0" r="9525" b="9525"/>
            <wp:docPr id="8" name="图片 8" descr="C:\Users\win7\AppData\Local\Temp\WeChat Files\340babb549d4b2bd9fc889b63c3a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AppData\Local\Temp\WeChat Files\340babb549d4b2bd9fc889b63c3a49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EA3" w:rsidRDefault="00E43EA3" w:rsidP="00E43EA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（2）</w:t>
      </w:r>
      <w:r w:rsidRPr="00250B62">
        <w:rPr>
          <w:rFonts w:ascii="仿宋_GB2312" w:eastAsia="仿宋_GB2312" w:hint="eastAsia"/>
          <w:sz w:val="32"/>
          <w:szCs w:val="32"/>
        </w:rPr>
        <w:t>确认</w:t>
      </w:r>
      <w:r>
        <w:rPr>
          <w:rFonts w:ascii="仿宋_GB2312" w:eastAsia="仿宋_GB2312" w:hint="eastAsia"/>
          <w:sz w:val="32"/>
          <w:szCs w:val="32"/>
        </w:rPr>
        <w:t>税务机关</w:t>
      </w:r>
      <w:r w:rsidRPr="00250B62">
        <w:rPr>
          <w:rFonts w:ascii="仿宋_GB2312" w:eastAsia="仿宋_GB2312" w:hint="eastAsia"/>
          <w:sz w:val="32"/>
          <w:szCs w:val="32"/>
        </w:rPr>
        <w:t>预填的</w:t>
      </w:r>
      <w:r w:rsidRPr="00D478C8">
        <w:rPr>
          <w:rFonts w:ascii="黑体" w:eastAsia="黑体" w:hAnsi="黑体" w:hint="eastAsia"/>
          <w:sz w:val="32"/>
          <w:szCs w:val="32"/>
        </w:rPr>
        <w:t>收入和</w:t>
      </w:r>
      <w:r>
        <w:rPr>
          <w:rFonts w:ascii="黑体" w:eastAsia="黑体" w:hAnsi="黑体" w:hint="eastAsia"/>
          <w:sz w:val="32"/>
          <w:szCs w:val="32"/>
        </w:rPr>
        <w:t>税前</w:t>
      </w:r>
      <w:r w:rsidRPr="00D478C8">
        <w:rPr>
          <w:rFonts w:ascii="黑体" w:eastAsia="黑体" w:hAnsi="黑体" w:hint="eastAsia"/>
          <w:sz w:val="32"/>
          <w:szCs w:val="32"/>
        </w:rPr>
        <w:t>扣除</w:t>
      </w:r>
      <w:r w:rsidRPr="00250B62">
        <w:rPr>
          <w:rFonts w:ascii="仿宋_GB2312" w:eastAsia="仿宋_GB2312" w:hint="eastAsia"/>
          <w:sz w:val="32"/>
          <w:szCs w:val="32"/>
        </w:rPr>
        <w:t>信息无误，点击【下一步】</w:t>
      </w:r>
      <w:r>
        <w:rPr>
          <w:rFonts w:ascii="仿宋_GB2312" w:eastAsia="仿宋_GB2312" w:hint="eastAsia"/>
          <w:sz w:val="32"/>
          <w:szCs w:val="32"/>
        </w:rPr>
        <w:t>，</w:t>
      </w:r>
      <w:r w:rsidRPr="00250B62">
        <w:rPr>
          <w:rFonts w:ascii="仿宋_GB2312" w:eastAsia="仿宋_GB2312" w:hint="eastAsia"/>
          <w:sz w:val="32"/>
          <w:szCs w:val="32"/>
        </w:rPr>
        <w:t>数据系统将自动计算您本年度综合所得应补（退）税额。确认结果后，点击【提交申报】即可。</w:t>
      </w:r>
    </w:p>
    <w:p w:rsidR="00E43EA3" w:rsidRDefault="00E43EA3" w:rsidP="00E43EA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t xml:space="preserve"> </w:t>
      </w:r>
      <w:r w:rsidR="00914AFA" w:rsidRPr="00914AFA">
        <w:rPr>
          <w:noProof/>
        </w:rPr>
        <w:drawing>
          <wp:inline distT="0" distB="0" distL="0" distR="0">
            <wp:extent cx="1600200" cy="2428875"/>
            <wp:effectExtent l="0" t="0" r="0" b="9525"/>
            <wp:docPr id="16" name="图片 16" descr="C:\Users\win7\AppData\Local\Temp\WeChat Files\66c4751ad1780eb83c059401a56ae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AppData\Local\Temp\WeChat Files\66c4751ad1780eb83c059401a56aea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62BAD1C" wp14:editId="749CD982">
            <wp:extent cx="1643319" cy="2412000"/>
            <wp:effectExtent l="19050" t="19050" r="14605" b="266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8661" b="2275"/>
                    <a:stretch/>
                  </pic:blipFill>
                  <pic:spPr bwMode="auto">
                    <a:xfrm>
                      <a:off x="0" y="0"/>
                      <a:ext cx="1643319" cy="2412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3EA3" w:rsidRDefault="00E43EA3" w:rsidP="00E43EA3">
      <w:pPr>
        <w:spacing w:beforeLines="50" w:before="156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</w:t>
      </w:r>
      <w:r w:rsidRPr="00AD2387">
        <w:rPr>
          <w:rFonts w:ascii="仿宋_GB2312" w:eastAsia="仿宋_GB2312" w:hint="eastAsia"/>
          <w:b/>
          <w:sz w:val="32"/>
          <w:szCs w:val="32"/>
        </w:rPr>
        <w:t>特别</w:t>
      </w:r>
      <w:r w:rsidRPr="00AD2387">
        <w:rPr>
          <w:rFonts w:ascii="仿宋_GB2312" w:eastAsia="仿宋_GB2312"/>
          <w:b/>
          <w:sz w:val="32"/>
          <w:szCs w:val="32"/>
        </w:rPr>
        <w:t>提醒</w:t>
      </w:r>
      <w:r>
        <w:rPr>
          <w:rFonts w:ascii="仿宋_GB2312" w:eastAsia="仿宋_GB2312"/>
          <w:sz w:val="32"/>
          <w:szCs w:val="32"/>
        </w:rPr>
        <w:t>：</w:t>
      </w:r>
    </w:p>
    <w:p w:rsidR="00E43EA3" w:rsidRDefault="00E43EA3" w:rsidP="00E43EA3">
      <w:pPr>
        <w:pStyle w:val="a7"/>
        <w:numPr>
          <w:ilvl w:val="0"/>
          <w:numId w:val="2"/>
        </w:numPr>
        <w:ind w:left="142" w:firstLineChars="0" w:firstLine="0"/>
        <w:rPr>
          <w:rFonts w:ascii="仿宋_GB2312" w:eastAsia="仿宋_GB2312"/>
          <w:color w:val="FF0000"/>
          <w:sz w:val="32"/>
          <w:szCs w:val="32"/>
        </w:rPr>
      </w:pPr>
      <w:r w:rsidRPr="009745CC">
        <w:rPr>
          <w:rFonts w:ascii="仿宋_GB2312" w:eastAsia="仿宋_GB2312" w:hint="eastAsia"/>
          <w:color w:val="FF0000"/>
          <w:sz w:val="32"/>
          <w:szCs w:val="32"/>
        </w:rPr>
        <w:t>学校代为申报的“工资薪金”收入已扣除常规保险、公积金等税前扣除项目，无需重复填报。</w:t>
      </w:r>
    </w:p>
    <w:p w:rsidR="00B528A0" w:rsidRPr="00B528A0" w:rsidRDefault="00B528A0" w:rsidP="00B528A0">
      <w:pPr>
        <w:pStyle w:val="a7"/>
        <w:numPr>
          <w:ilvl w:val="0"/>
          <w:numId w:val="2"/>
        </w:numPr>
        <w:ind w:left="142" w:firstLineChars="0" w:firstLine="0"/>
        <w:rPr>
          <w:rFonts w:ascii="仿宋_GB2312" w:eastAsia="仿宋_GB2312"/>
          <w:sz w:val="32"/>
          <w:szCs w:val="32"/>
        </w:rPr>
      </w:pPr>
      <w:r w:rsidRPr="00B528A0">
        <w:rPr>
          <w:rFonts w:ascii="仿宋_GB2312" w:eastAsia="仿宋_GB2312" w:hint="eastAsia"/>
          <w:sz w:val="32"/>
          <w:szCs w:val="32"/>
        </w:rPr>
        <w:t>税务机关</w:t>
      </w:r>
      <w:r w:rsidRPr="00B528A0">
        <w:rPr>
          <w:rFonts w:ascii="仿宋_GB2312" w:eastAsia="仿宋_GB2312"/>
          <w:sz w:val="32"/>
          <w:szCs w:val="32"/>
        </w:rPr>
        <w:t>已把符合条件纳税人</w:t>
      </w:r>
      <w:r w:rsidR="00D8750B">
        <w:rPr>
          <w:rFonts w:ascii="仿宋_GB2312" w:eastAsia="仿宋_GB2312" w:hint="eastAsia"/>
          <w:sz w:val="32"/>
          <w:szCs w:val="32"/>
        </w:rPr>
        <w:t>2020年度</w:t>
      </w:r>
      <w:r w:rsidRPr="00B528A0">
        <w:rPr>
          <w:rFonts w:ascii="仿宋_GB2312" w:eastAsia="仿宋_GB2312"/>
          <w:sz w:val="32"/>
          <w:szCs w:val="32"/>
        </w:rPr>
        <w:t>的工资薪金、劳务报酬、稿酬等综合所得的预缴</w:t>
      </w:r>
      <w:r w:rsidRPr="00B528A0">
        <w:rPr>
          <w:rFonts w:ascii="仿宋_GB2312" w:eastAsia="仿宋_GB2312" w:hint="eastAsia"/>
          <w:sz w:val="32"/>
          <w:szCs w:val="32"/>
        </w:rPr>
        <w:t>申报</w:t>
      </w:r>
      <w:r w:rsidRPr="00B528A0">
        <w:rPr>
          <w:rFonts w:ascii="仿宋_GB2312" w:eastAsia="仿宋_GB2312"/>
          <w:sz w:val="32"/>
          <w:szCs w:val="32"/>
        </w:rPr>
        <w:t>数据，全部直接预填到了申报表中，</w:t>
      </w:r>
      <w:r w:rsidRPr="00E412A4">
        <w:rPr>
          <w:rFonts w:ascii="仿宋_GB2312" w:eastAsia="仿宋_GB2312"/>
          <w:b/>
          <w:color w:val="FF0000"/>
          <w:sz w:val="32"/>
          <w:szCs w:val="32"/>
        </w:rPr>
        <w:t>无需</w:t>
      </w:r>
      <w:r w:rsidRPr="00E412A4">
        <w:rPr>
          <w:rFonts w:ascii="仿宋_GB2312" w:eastAsia="仿宋_GB2312" w:hint="eastAsia"/>
          <w:b/>
          <w:color w:val="FF0000"/>
          <w:sz w:val="32"/>
          <w:szCs w:val="32"/>
        </w:rPr>
        <w:t>查询导入</w:t>
      </w:r>
      <w:r w:rsidRPr="00B528A0">
        <w:rPr>
          <w:rFonts w:ascii="仿宋_GB2312" w:eastAsia="仿宋_GB2312" w:hint="eastAsia"/>
          <w:sz w:val="32"/>
          <w:szCs w:val="32"/>
        </w:rPr>
        <w:t>，使</w:t>
      </w:r>
      <w:r w:rsidRPr="00B528A0">
        <w:rPr>
          <w:rFonts w:ascii="仿宋_GB2312" w:eastAsia="仿宋_GB2312"/>
          <w:sz w:val="32"/>
          <w:szCs w:val="32"/>
        </w:rPr>
        <w:t>纳税人办理</w:t>
      </w:r>
      <w:r w:rsidRPr="00B528A0">
        <w:rPr>
          <w:rFonts w:ascii="仿宋_GB2312" w:eastAsia="仿宋_GB2312" w:hint="eastAsia"/>
          <w:sz w:val="32"/>
          <w:szCs w:val="32"/>
        </w:rPr>
        <w:t>年度</w:t>
      </w:r>
      <w:r w:rsidRPr="00B528A0">
        <w:rPr>
          <w:rFonts w:ascii="仿宋_GB2312" w:eastAsia="仿宋_GB2312"/>
          <w:sz w:val="32"/>
          <w:szCs w:val="32"/>
        </w:rPr>
        <w:t>汇算更加便捷。</w:t>
      </w:r>
    </w:p>
    <w:p w:rsidR="00E43EA3" w:rsidRDefault="00E43EA3" w:rsidP="00E43EA3">
      <w:pPr>
        <w:pStyle w:val="a7"/>
        <w:numPr>
          <w:ilvl w:val="0"/>
          <w:numId w:val="3"/>
        </w:numPr>
        <w:ind w:left="142"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20</w:t>
      </w:r>
      <w:r w:rsidR="00E55308">
        <w:rPr>
          <w:rFonts w:ascii="仿宋_GB2312" w:eastAsia="仿宋_GB2312"/>
          <w:sz w:val="32"/>
          <w:szCs w:val="32"/>
        </w:rPr>
        <w:t>20</w:t>
      </w:r>
      <w:r>
        <w:rPr>
          <w:rFonts w:ascii="仿宋_GB2312" w:eastAsia="仿宋_GB2312" w:hint="eastAsia"/>
          <w:sz w:val="32"/>
          <w:szCs w:val="32"/>
        </w:rPr>
        <w:t>年</w:t>
      </w:r>
      <w:r w:rsidR="00B629C7">
        <w:rPr>
          <w:rFonts w:ascii="仿宋_GB2312" w:eastAsia="仿宋_GB2312" w:hint="eastAsia"/>
          <w:sz w:val="32"/>
          <w:szCs w:val="32"/>
        </w:rPr>
        <w:t>度发放</w:t>
      </w:r>
      <w:r>
        <w:rPr>
          <w:rFonts w:ascii="仿宋_GB2312" w:eastAsia="仿宋_GB2312"/>
          <w:sz w:val="32"/>
          <w:szCs w:val="32"/>
        </w:rPr>
        <w:t>的</w:t>
      </w:r>
      <w:r>
        <w:rPr>
          <w:rFonts w:ascii="仿宋_GB2312" w:eastAsia="仿宋_GB2312" w:hint="eastAsia"/>
          <w:sz w:val="32"/>
          <w:szCs w:val="32"/>
        </w:rPr>
        <w:t>201</w:t>
      </w:r>
      <w:r w:rsidR="00E55308">
        <w:rPr>
          <w:rFonts w:ascii="仿宋_GB2312" w:eastAsia="仿宋_GB2312"/>
          <w:sz w:val="32"/>
          <w:szCs w:val="32"/>
        </w:rPr>
        <w:t>9</w:t>
      </w:r>
      <w:r>
        <w:rPr>
          <w:rFonts w:ascii="仿宋_GB2312" w:eastAsia="仿宋_GB2312" w:hint="eastAsia"/>
          <w:sz w:val="32"/>
          <w:szCs w:val="32"/>
        </w:rPr>
        <w:t>年度</w:t>
      </w:r>
      <w:r w:rsidRPr="009745CC">
        <w:rPr>
          <w:rFonts w:ascii="仿宋_GB2312" w:eastAsia="仿宋_GB2312" w:hint="eastAsia"/>
          <w:sz w:val="32"/>
          <w:szCs w:val="32"/>
        </w:rPr>
        <w:t>全年一次性奖金</w:t>
      </w:r>
      <w:r>
        <w:rPr>
          <w:rFonts w:ascii="仿宋_GB2312" w:eastAsia="仿宋_GB2312" w:hint="eastAsia"/>
          <w:sz w:val="32"/>
          <w:szCs w:val="32"/>
        </w:rPr>
        <w:t>，可</w:t>
      </w:r>
      <w:r w:rsidRPr="009745CC">
        <w:rPr>
          <w:rFonts w:ascii="仿宋_GB2312" w:eastAsia="仿宋_GB2312" w:hint="eastAsia"/>
          <w:sz w:val="32"/>
          <w:szCs w:val="32"/>
        </w:rPr>
        <w:t>重新选择并入综合所得计税，部分综合所得收入较低的纳税人可能会退税。点击【工资薪金】-【奖金计税方式选择】-【全部并入/单独计税】</w:t>
      </w:r>
      <w:r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可</w:t>
      </w:r>
      <w:r>
        <w:rPr>
          <w:rFonts w:ascii="仿宋_GB2312" w:eastAsia="仿宋_GB2312" w:hint="eastAsia"/>
          <w:sz w:val="32"/>
          <w:szCs w:val="32"/>
        </w:rPr>
        <w:t>按</w:t>
      </w:r>
      <w:r>
        <w:rPr>
          <w:rFonts w:ascii="仿宋_GB2312" w:eastAsia="仿宋_GB2312"/>
          <w:sz w:val="32"/>
          <w:szCs w:val="32"/>
        </w:rPr>
        <w:t>两种方案进行试算，选择最优</w:t>
      </w:r>
      <w:r w:rsidRPr="009745CC">
        <w:rPr>
          <w:rFonts w:ascii="仿宋_GB2312" w:eastAsia="仿宋_GB2312" w:hint="eastAsia"/>
          <w:sz w:val="32"/>
          <w:szCs w:val="32"/>
        </w:rPr>
        <w:t>）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E43EA3" w:rsidRDefault="00E43EA3" w:rsidP="005B794E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051399D" wp14:editId="071C1521">
            <wp:extent cx="1561465" cy="1972081"/>
            <wp:effectExtent l="19050" t="19050" r="19685" b="285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37089" b="2132"/>
                    <a:stretch/>
                  </pic:blipFill>
                  <pic:spPr bwMode="auto">
                    <a:xfrm>
                      <a:off x="0" y="0"/>
                      <a:ext cx="1566155" cy="19780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 w:rsidR="00E55308" w:rsidRPr="00E55308">
        <w:rPr>
          <w:noProof/>
        </w:rPr>
        <w:drawing>
          <wp:inline distT="0" distB="0" distL="0" distR="0">
            <wp:extent cx="1639570" cy="1996843"/>
            <wp:effectExtent l="19050" t="19050" r="17780" b="22860"/>
            <wp:docPr id="15" name="图片 15" descr="C:\Users\win7\Desktop\流程截图\年终奖选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Desktop\流程截图\年终奖选择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87" cy="20002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55308" w:rsidRPr="00E55308">
        <w:rPr>
          <w:noProof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17586F2" wp14:editId="24C6E0E3">
            <wp:extent cx="1539240" cy="1988820"/>
            <wp:effectExtent l="19050" t="19050" r="22860" b="1143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9694"/>
                    <a:stretch/>
                  </pic:blipFill>
                  <pic:spPr bwMode="auto">
                    <a:xfrm>
                      <a:off x="0" y="0"/>
                      <a:ext cx="1539917" cy="19896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EA3" w:rsidRDefault="00E43EA3" w:rsidP="00E43EA3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3.申请</w:t>
      </w:r>
      <w:r>
        <w:rPr>
          <w:rFonts w:ascii="仿宋_GB2312" w:eastAsia="仿宋_GB2312"/>
          <w:sz w:val="32"/>
          <w:szCs w:val="32"/>
        </w:rPr>
        <w:t>退税或补税</w:t>
      </w:r>
    </w:p>
    <w:p w:rsidR="00E43EA3" w:rsidRDefault="00E43EA3" w:rsidP="00E43EA3">
      <w:pPr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（1）退税。</w:t>
      </w:r>
    </w:p>
    <w:p w:rsidR="00E43EA3" w:rsidRDefault="00E43EA3" w:rsidP="00E43EA3">
      <w:pPr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【提交申报】后，将进入退税界面，选择【申请退税】</w:t>
      </w:r>
      <w:r w:rsidRPr="00805C4A">
        <w:rPr>
          <w:rFonts w:ascii="仿宋_GB2312" w:eastAsia="仿宋_GB2312" w:hint="eastAsia"/>
          <w:sz w:val="32"/>
          <w:szCs w:val="32"/>
        </w:rPr>
        <w:t>，选择退税银行卡，添加银行卡信息。（如本系统已添加过银行卡，系统将自动带出已填银行卡信息）。</w:t>
      </w:r>
    </w:p>
    <w:p w:rsidR="00E43EA3" w:rsidRPr="00065F07" w:rsidRDefault="00E43EA3" w:rsidP="00E43EA3">
      <w:pPr>
        <w:jc w:val="center"/>
      </w:pPr>
      <w:r w:rsidRPr="00426A2E">
        <w:rPr>
          <w:noProof/>
        </w:rPr>
        <w:drawing>
          <wp:inline distT="0" distB="0" distL="0" distR="0" wp14:anchorId="13119AB5" wp14:editId="2568C71B">
            <wp:extent cx="1617980" cy="2385060"/>
            <wp:effectExtent l="19050" t="19050" r="20320" b="15240"/>
            <wp:docPr id="31" name="图片 31" descr="C:\Users\win7\Documents\WeChat Files\chenyixuan178944\FileStorage\Temp\7164ca3bafa14a3ce45621dde8463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7\Documents\WeChat Files\chenyixuan178944\FileStorage\Temp\7164ca3bafa14a3ce45621dde8463b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9"/>
                    <a:stretch/>
                  </pic:blipFill>
                  <pic:spPr bwMode="auto">
                    <a:xfrm>
                      <a:off x="0" y="0"/>
                      <a:ext cx="1618296" cy="238552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6A2E">
        <w:rPr>
          <w:noProof/>
        </w:rPr>
        <w:drawing>
          <wp:inline distT="0" distB="0" distL="0" distR="0" wp14:anchorId="3FAB16DF" wp14:editId="21994E78">
            <wp:extent cx="1597025" cy="2385060"/>
            <wp:effectExtent l="19050" t="19050" r="22225" b="15240"/>
            <wp:docPr id="32" name="图片 32" descr="C:\Users\win7\AppData\Local\Temp\WeChat Files\d50c7f8cac0f5f488f027830e1109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7\AppData\Local\Temp\WeChat Files\d50c7f8cac0f5f488f027830e1109c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78"/>
                    <a:stretch/>
                  </pic:blipFill>
                  <pic:spPr bwMode="auto">
                    <a:xfrm>
                      <a:off x="0" y="0"/>
                      <a:ext cx="1597500" cy="238576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6A2E">
        <w:rPr>
          <w:noProof/>
        </w:rPr>
        <w:drawing>
          <wp:inline distT="0" distB="0" distL="0" distR="0" wp14:anchorId="116402D3" wp14:editId="44CD1917">
            <wp:extent cx="1650210" cy="2376000"/>
            <wp:effectExtent l="19050" t="19050" r="26670" b="24765"/>
            <wp:docPr id="33" name="图片 33" descr="C:\Users\win7\Documents\WeChat Files\chenyixuan178944\FileStorage\Temp\1b679f010e0c2e25ca5aaf3702c4c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7\Documents\WeChat Files\chenyixuan178944\FileStorage\Temp\1b679f010e0c2e25ca5aaf3702c4c2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" b="4884"/>
                    <a:stretch/>
                  </pic:blipFill>
                  <pic:spPr bwMode="auto">
                    <a:xfrm>
                      <a:off x="0" y="0"/>
                      <a:ext cx="1650210" cy="2376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EA3" w:rsidRDefault="00E43EA3" w:rsidP="00E43EA3">
      <w:pPr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（2）补税。</w:t>
      </w:r>
    </w:p>
    <w:p w:rsidR="00E43EA3" w:rsidRPr="007B2602" w:rsidRDefault="00E43EA3" w:rsidP="00E43EA3">
      <w:pPr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</w:t>
      </w:r>
      <w:r w:rsidRPr="007B2602">
        <w:rPr>
          <w:rFonts w:ascii="仿宋_GB2312" w:eastAsia="仿宋_GB2312" w:hint="eastAsia"/>
          <w:sz w:val="32"/>
          <w:szCs w:val="32"/>
        </w:rPr>
        <w:t>2019年度综合所得年收入</w:t>
      </w:r>
      <w:r w:rsidRPr="008B4D82">
        <w:rPr>
          <w:rFonts w:ascii="仿宋_GB2312" w:eastAsia="仿宋_GB2312" w:hint="eastAsia"/>
          <w:b/>
          <w:sz w:val="32"/>
          <w:szCs w:val="32"/>
        </w:rPr>
        <w:t>合计不超过12万元</w:t>
      </w:r>
      <w:r>
        <w:rPr>
          <w:rFonts w:ascii="仿宋_GB2312" w:eastAsia="仿宋_GB2312" w:hint="eastAsia"/>
          <w:sz w:val="32"/>
          <w:szCs w:val="32"/>
        </w:rPr>
        <w:t>或者</w:t>
      </w:r>
      <w:r w:rsidRPr="007B2602">
        <w:rPr>
          <w:rFonts w:ascii="仿宋_GB2312" w:eastAsia="仿宋_GB2312" w:hint="eastAsia"/>
          <w:sz w:val="32"/>
          <w:szCs w:val="32"/>
        </w:rPr>
        <w:t>应补缴税额</w:t>
      </w:r>
      <w:r w:rsidRPr="008B4D82">
        <w:rPr>
          <w:rFonts w:ascii="仿宋_GB2312" w:eastAsia="仿宋_GB2312" w:hint="eastAsia"/>
          <w:b/>
          <w:sz w:val="32"/>
          <w:szCs w:val="32"/>
        </w:rPr>
        <w:t>不超过400元</w:t>
      </w:r>
      <w:r>
        <w:rPr>
          <w:rFonts w:ascii="仿宋_GB2312" w:eastAsia="仿宋_GB2312" w:hint="eastAsia"/>
          <w:sz w:val="32"/>
          <w:szCs w:val="32"/>
        </w:rPr>
        <w:t>的，可豁免补缴，点击【享受免申报】完成汇算清缴。</w:t>
      </w:r>
    </w:p>
    <w:p w:rsidR="00E43EA3" w:rsidRDefault="00E43EA3" w:rsidP="00E43EA3">
      <w:pPr>
        <w:jc w:val="center"/>
        <w:rPr>
          <w:rFonts w:ascii="仿宋_GB2312" w:eastAsia="仿宋_GB2312"/>
          <w:sz w:val="32"/>
          <w:szCs w:val="32"/>
        </w:rPr>
      </w:pPr>
      <w:r w:rsidRPr="004A4E54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0B48694A" wp14:editId="73FBFEDE">
            <wp:extent cx="1981200" cy="3253740"/>
            <wp:effectExtent l="19050" t="19050" r="19050" b="22860"/>
            <wp:docPr id="34" name="图片 34" descr="C:\Users\win7\Documents\WeChat Files\chenyixuan178944\FileStorage\Temp\deaf7a704d1dc2516f18d64dec811f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7\Documents\WeChat Files\chenyixuan178944\FileStorage\Temp\deaf7a704d1dc2516f18d64dec811f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0"/>
                    <a:stretch/>
                  </pic:blipFill>
                  <pic:spPr bwMode="auto">
                    <a:xfrm>
                      <a:off x="0" y="0"/>
                      <a:ext cx="2000752" cy="3285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EA3" w:rsidRDefault="00E43EA3" w:rsidP="00E43EA3">
      <w:pPr>
        <w:spacing w:beforeLines="50" w:before="156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如汇算后补缴税款不满足豁免条件，提交申报后，</w:t>
      </w:r>
      <w:r w:rsidRPr="004A4E54">
        <w:rPr>
          <w:rFonts w:ascii="仿宋_GB2312" w:eastAsia="仿宋_GB2312" w:hint="eastAsia"/>
          <w:sz w:val="32"/>
          <w:szCs w:val="32"/>
        </w:rPr>
        <w:t>点击【立即缴税】，选择相应的缴税方式完成支付即可。</w:t>
      </w:r>
    </w:p>
    <w:p w:rsidR="00E43EA3" w:rsidRDefault="00C24BEC" w:rsidP="00E43EA3">
      <w:r w:rsidRPr="00C24BEC">
        <w:rPr>
          <w:noProof/>
        </w:rPr>
        <w:drawing>
          <wp:inline distT="0" distB="0" distL="0" distR="0">
            <wp:extent cx="1676400" cy="2895600"/>
            <wp:effectExtent l="0" t="0" r="0" b="0"/>
            <wp:docPr id="35" name="图片 35" descr="C:\Users\win7\AppData\Local\Temp\WeChat Files\ab14f8f1b4b9b6688339f60d17ab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AppData\Local\Temp\WeChat Files\ab14f8f1b4b9b6688339f60d17ab27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EA3">
        <w:rPr>
          <w:noProof/>
        </w:rPr>
        <w:t xml:space="preserve"> </w:t>
      </w:r>
      <w:r w:rsidRPr="00C24BEC">
        <w:rPr>
          <w:noProof/>
        </w:rPr>
        <w:drawing>
          <wp:inline distT="0" distB="0" distL="0" distR="0">
            <wp:extent cx="1704975" cy="2895600"/>
            <wp:effectExtent l="0" t="0" r="9525" b="0"/>
            <wp:docPr id="36" name="图片 36" descr="C:\Users\win7\AppData\Local\Temp\WeChat Files\5ce87e4256e28a175985abd443b66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\AppData\Local\Temp\WeChat Files\5ce87e4256e28a175985abd443b66b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EA3">
        <w:rPr>
          <w:noProof/>
        </w:rPr>
        <w:t xml:space="preserve"> </w:t>
      </w:r>
      <w:r w:rsidR="00E43EA3" w:rsidRPr="00F4745A">
        <w:rPr>
          <w:noProof/>
        </w:rPr>
        <w:drawing>
          <wp:inline distT="0" distB="0" distL="0" distR="0" wp14:anchorId="5BE48703" wp14:editId="691C5F92">
            <wp:extent cx="1647059" cy="2880000"/>
            <wp:effectExtent l="19050" t="19050" r="10795" b="15875"/>
            <wp:docPr id="41" name="图片 41" descr="C:\Users\win7\AppData\Local\Temp\WeChat Files\448e4c082732f66f7e3540769521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in7\AppData\Local\Temp\WeChat Files\448e4c082732f66f7e3540769521a2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59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E43EA3" w:rsidRDefault="00E43EA3" w:rsidP="00E43EA3">
      <w:pPr>
        <w:spacing w:beforeLines="100" w:before="312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4.申报</w:t>
      </w:r>
      <w:r>
        <w:rPr>
          <w:rFonts w:ascii="仿宋_GB2312" w:eastAsia="仿宋_GB2312"/>
          <w:sz w:val="32"/>
          <w:szCs w:val="32"/>
        </w:rPr>
        <w:t>查询与更</w:t>
      </w:r>
      <w:r>
        <w:rPr>
          <w:rFonts w:ascii="仿宋_GB2312" w:eastAsia="仿宋_GB2312" w:hint="eastAsia"/>
          <w:sz w:val="32"/>
          <w:szCs w:val="32"/>
        </w:rPr>
        <w:t>正</w:t>
      </w:r>
    </w:p>
    <w:p w:rsidR="00E43EA3" w:rsidRDefault="00E43EA3" w:rsidP="00E43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F3696">
        <w:rPr>
          <w:rFonts w:ascii="仿宋_GB2312" w:eastAsia="仿宋_GB2312" w:hint="eastAsia"/>
          <w:sz w:val="32"/>
          <w:szCs w:val="32"/>
        </w:rPr>
        <w:t>个税年度汇算完成后，可通过个税APP-【服务】-【申报查询】-【已完成】模块查看申报情况。（或</w:t>
      </w:r>
      <w:r>
        <w:rPr>
          <w:rFonts w:ascii="仿宋_GB2312" w:eastAsia="仿宋_GB2312" w:hint="eastAsia"/>
          <w:sz w:val="32"/>
          <w:szCs w:val="32"/>
        </w:rPr>
        <w:t>通过首页【</w:t>
      </w:r>
      <w:r w:rsidRPr="00F4745A">
        <w:rPr>
          <w:rFonts w:ascii="仿宋_GB2312" w:eastAsia="仿宋_GB2312" w:hint="eastAsia"/>
          <w:sz w:val="32"/>
          <w:szCs w:val="32"/>
        </w:rPr>
        <w:t>我</w:t>
      </w:r>
      <w:r w:rsidRPr="00F4745A">
        <w:rPr>
          <w:rFonts w:ascii="仿宋_GB2312" w:eastAsia="仿宋_GB2312" w:hint="eastAsia"/>
          <w:sz w:val="32"/>
          <w:szCs w:val="32"/>
        </w:rPr>
        <w:lastRenderedPageBreak/>
        <w:t>要查询</w:t>
      </w:r>
      <w:r>
        <w:rPr>
          <w:rFonts w:ascii="仿宋_GB2312" w:eastAsia="仿宋_GB2312" w:hint="eastAsia"/>
          <w:sz w:val="32"/>
          <w:szCs w:val="32"/>
        </w:rPr>
        <w:t>】</w:t>
      </w:r>
      <w:r w:rsidRPr="00F4745A">
        <w:rPr>
          <w:rFonts w:ascii="仿宋_GB2312" w:eastAsia="仿宋_GB2312" w:hint="eastAsia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【</w:t>
      </w:r>
      <w:r w:rsidRPr="00EF3696">
        <w:rPr>
          <w:rFonts w:ascii="仿宋_GB2312" w:eastAsia="仿宋_GB2312" w:hint="eastAsia"/>
          <w:sz w:val="32"/>
          <w:szCs w:val="32"/>
        </w:rPr>
        <w:t>申报查询</w:t>
      </w:r>
      <w:r>
        <w:rPr>
          <w:rFonts w:ascii="仿宋_GB2312" w:eastAsia="仿宋_GB2312" w:hint="eastAsia"/>
          <w:sz w:val="32"/>
          <w:szCs w:val="32"/>
        </w:rPr>
        <w:t>】</w:t>
      </w:r>
      <w:r w:rsidRPr="00EF3696">
        <w:rPr>
          <w:rFonts w:ascii="仿宋_GB2312" w:eastAsia="仿宋_GB2312" w:hint="eastAsia"/>
          <w:sz w:val="32"/>
          <w:szCs w:val="32"/>
        </w:rPr>
        <w:t>-【已完成】模块查看申报情况。</w:t>
      </w:r>
    </w:p>
    <w:p w:rsidR="00E43EA3" w:rsidRDefault="00E43EA3" w:rsidP="00E43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F3696">
        <w:rPr>
          <w:rFonts w:ascii="仿宋_GB2312" w:eastAsia="仿宋_GB2312" w:hint="eastAsia"/>
          <w:sz w:val="32"/>
          <w:szCs w:val="32"/>
        </w:rPr>
        <w:t>如有申报错误</w:t>
      </w:r>
      <w:r>
        <w:rPr>
          <w:rFonts w:ascii="仿宋_GB2312" w:eastAsia="仿宋_GB2312" w:hint="eastAsia"/>
          <w:sz w:val="32"/>
          <w:szCs w:val="32"/>
        </w:rPr>
        <w:t>，</w:t>
      </w:r>
      <w:r w:rsidRPr="00EF3696">
        <w:rPr>
          <w:rFonts w:ascii="仿宋_GB2312" w:eastAsia="仿宋_GB2312" w:hint="eastAsia"/>
          <w:sz w:val="32"/>
          <w:szCs w:val="32"/>
        </w:rPr>
        <w:t>可</w:t>
      </w:r>
      <w:r>
        <w:rPr>
          <w:rFonts w:ascii="仿宋_GB2312" w:eastAsia="仿宋_GB2312" w:hint="eastAsia"/>
          <w:sz w:val="32"/>
          <w:szCs w:val="32"/>
        </w:rPr>
        <w:t>在</w:t>
      </w:r>
      <w:r w:rsidR="00B629C7">
        <w:rPr>
          <w:rFonts w:ascii="仿宋_GB2312" w:eastAsia="仿宋_GB2312" w:hint="eastAsia"/>
          <w:sz w:val="32"/>
          <w:szCs w:val="32"/>
        </w:rPr>
        <w:t>2021年6月30日</w:t>
      </w:r>
      <w:r w:rsidR="00B629C7">
        <w:rPr>
          <w:rFonts w:ascii="仿宋_GB2312" w:eastAsia="仿宋_GB2312"/>
          <w:sz w:val="32"/>
          <w:szCs w:val="32"/>
        </w:rPr>
        <w:t>前至</w:t>
      </w:r>
      <w:r>
        <w:rPr>
          <w:rFonts w:ascii="仿宋_GB2312" w:eastAsia="仿宋_GB2312" w:hint="eastAsia"/>
          <w:sz w:val="32"/>
          <w:szCs w:val="32"/>
        </w:rPr>
        <w:t>“申报记录详情”页面</w:t>
      </w:r>
      <w:r w:rsidRPr="00EF3696">
        <w:rPr>
          <w:rFonts w:ascii="仿宋_GB2312" w:eastAsia="仿宋_GB2312" w:hint="eastAsia"/>
          <w:sz w:val="32"/>
          <w:szCs w:val="32"/>
        </w:rPr>
        <w:t>进行更正申报或作废重新申报。</w:t>
      </w:r>
    </w:p>
    <w:p w:rsidR="00E43EA3" w:rsidRDefault="00E43EA3" w:rsidP="00E43EA3">
      <w:pPr>
        <w:jc w:val="left"/>
        <w:rPr>
          <w:rFonts w:ascii="仿宋_GB2312" w:eastAsia="仿宋_GB2312"/>
          <w:noProof/>
          <w:sz w:val="32"/>
          <w:szCs w:val="32"/>
        </w:rPr>
      </w:pPr>
      <w:r w:rsidRPr="00EF3696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08B49F2" wp14:editId="7AA07D96">
            <wp:extent cx="1656632" cy="2736000"/>
            <wp:effectExtent l="19050" t="19050" r="20320" b="26670"/>
            <wp:docPr id="42" name="图片 42" descr="C:\Users\win7\AppData\Local\Temp\WeChat Files\d93ef041e426c9d15f513604af6f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7\AppData\Local\Temp\WeChat Files\d93ef041e426c9d15f513604af6fe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6"/>
                    <a:stretch/>
                  </pic:blipFill>
                  <pic:spPr bwMode="auto">
                    <a:xfrm>
                      <a:off x="0" y="0"/>
                      <a:ext cx="1656632" cy="2736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t xml:space="preserve"> </w:t>
      </w:r>
      <w:r w:rsidR="00A655B0" w:rsidRPr="00A655B0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665886" cy="2742544"/>
            <wp:effectExtent l="19050" t="19050" r="10795" b="20320"/>
            <wp:docPr id="37" name="图片 37" descr="C:\Users\win7\AppData\Local\Temp\WeChat Files\802549345522fb5b2833acdc785b4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7\AppData\Local\Temp\WeChat Files\802549345522fb5b2833acdc785b4c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98" cy="27649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t xml:space="preserve"> </w:t>
      </w:r>
      <w:r w:rsidR="00A655B0" w:rsidRPr="00A655B0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568450" cy="2747693"/>
            <wp:effectExtent l="19050" t="19050" r="12700" b="14605"/>
            <wp:docPr id="38" name="图片 38" descr="C:\Users\win7\AppData\Local\Temp\WeChat Files\6f579894533da04dde9b8864fccec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AppData\Local\Temp\WeChat Files\6f579894533da04dde9b8864fccec2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45" cy="27641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8799B" w:rsidRDefault="0038799B"/>
    <w:sectPr w:rsidR="0038799B">
      <w:headerReference w:type="default" r:id="rId35"/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23B" w:rsidRDefault="0009123B" w:rsidP="00E43EA3">
      <w:r>
        <w:separator/>
      </w:r>
    </w:p>
  </w:endnote>
  <w:endnote w:type="continuationSeparator" w:id="0">
    <w:p w:rsidR="0009123B" w:rsidRDefault="0009123B" w:rsidP="00E43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7976305"/>
      <w:docPartObj>
        <w:docPartGallery w:val="Page Numbers (Bottom of Page)"/>
        <w:docPartUnique/>
      </w:docPartObj>
    </w:sdtPr>
    <w:sdtEndPr/>
    <w:sdtContent>
      <w:p w:rsidR="00E43EA3" w:rsidRDefault="00E43EA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4AFA" w:rsidRPr="00914AFA">
          <w:rPr>
            <w:noProof/>
            <w:lang w:val="zh-CN"/>
          </w:rPr>
          <w:t>3</w:t>
        </w:r>
        <w:r>
          <w:fldChar w:fldCharType="end"/>
        </w:r>
      </w:p>
    </w:sdtContent>
  </w:sdt>
  <w:p w:rsidR="00E43EA3" w:rsidRDefault="00E43E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23B" w:rsidRDefault="0009123B" w:rsidP="00E43EA3">
      <w:r>
        <w:separator/>
      </w:r>
    </w:p>
  </w:footnote>
  <w:footnote w:type="continuationSeparator" w:id="0">
    <w:p w:rsidR="0009123B" w:rsidRDefault="0009123B" w:rsidP="00E43E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EA3" w:rsidRPr="00B641D1" w:rsidRDefault="00E43EA3" w:rsidP="00B641D1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F15C60"/>
    <w:multiLevelType w:val="hybridMultilevel"/>
    <w:tmpl w:val="4DF874B0"/>
    <w:lvl w:ilvl="0" w:tplc="842ADA32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57395E20"/>
    <w:multiLevelType w:val="hybridMultilevel"/>
    <w:tmpl w:val="0E8098D0"/>
    <w:lvl w:ilvl="0" w:tplc="0409000B">
      <w:start w:val="1"/>
      <w:numFmt w:val="bullet"/>
      <w:lvlText w:val=""/>
      <w:lvlJc w:val="left"/>
      <w:pPr>
        <w:ind w:left="169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2" w15:restartNumberingAfterBreak="0">
    <w:nsid w:val="58ED57F0"/>
    <w:multiLevelType w:val="hybridMultilevel"/>
    <w:tmpl w:val="AAB44C42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F85"/>
    <w:rsid w:val="0007677F"/>
    <w:rsid w:val="0009123B"/>
    <w:rsid w:val="000A078E"/>
    <w:rsid w:val="000A1F7D"/>
    <w:rsid w:val="000B7745"/>
    <w:rsid w:val="001661C6"/>
    <w:rsid w:val="001B1F90"/>
    <w:rsid w:val="002770A1"/>
    <w:rsid w:val="0033486E"/>
    <w:rsid w:val="00362B85"/>
    <w:rsid w:val="0038799B"/>
    <w:rsid w:val="003C2961"/>
    <w:rsid w:val="0048130D"/>
    <w:rsid w:val="00572E67"/>
    <w:rsid w:val="005B794E"/>
    <w:rsid w:val="00634DFC"/>
    <w:rsid w:val="006763D9"/>
    <w:rsid w:val="006B2088"/>
    <w:rsid w:val="00750F85"/>
    <w:rsid w:val="007646A2"/>
    <w:rsid w:val="007656DC"/>
    <w:rsid w:val="007A53D8"/>
    <w:rsid w:val="0080061A"/>
    <w:rsid w:val="00880510"/>
    <w:rsid w:val="008F65B9"/>
    <w:rsid w:val="008F684F"/>
    <w:rsid w:val="00914AFA"/>
    <w:rsid w:val="00966022"/>
    <w:rsid w:val="009A551F"/>
    <w:rsid w:val="00A655B0"/>
    <w:rsid w:val="00AD4BDF"/>
    <w:rsid w:val="00AF26BC"/>
    <w:rsid w:val="00B134C1"/>
    <w:rsid w:val="00B528A0"/>
    <w:rsid w:val="00B562EA"/>
    <w:rsid w:val="00B629C7"/>
    <w:rsid w:val="00B641D1"/>
    <w:rsid w:val="00B876E5"/>
    <w:rsid w:val="00BF2588"/>
    <w:rsid w:val="00C24BEC"/>
    <w:rsid w:val="00D8750B"/>
    <w:rsid w:val="00DF4B52"/>
    <w:rsid w:val="00E04835"/>
    <w:rsid w:val="00E412A4"/>
    <w:rsid w:val="00E43EA3"/>
    <w:rsid w:val="00E55308"/>
    <w:rsid w:val="00E934A5"/>
    <w:rsid w:val="00F1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DE0A3D2-973C-4456-8228-856AF038F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E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3E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3EA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3E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3EA3"/>
    <w:rPr>
      <w:sz w:val="18"/>
      <w:szCs w:val="18"/>
    </w:rPr>
  </w:style>
  <w:style w:type="paragraph" w:styleId="a7">
    <w:name w:val="List Paragraph"/>
    <w:basedOn w:val="a"/>
    <w:uiPriority w:val="34"/>
    <w:qFormat/>
    <w:rsid w:val="00E43EA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193</Words>
  <Characters>1102</Characters>
  <Application>Microsoft Office Word</Application>
  <DocSecurity>0</DocSecurity>
  <Lines>9</Lines>
  <Paragraphs>2</Paragraphs>
  <ScaleCrop>false</ScaleCrop>
  <Company>Microsoft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tourist</cp:lastModifiedBy>
  <cp:revision>38</cp:revision>
  <dcterms:created xsi:type="dcterms:W3CDTF">2020-04-07T03:41:00Z</dcterms:created>
  <dcterms:modified xsi:type="dcterms:W3CDTF">2021-03-01T07:52:00Z</dcterms:modified>
</cp:coreProperties>
</file>