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CC98C">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天目湖校区党工委2025年全面从严治党任务清单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39"/>
        <w:gridCol w:w="1401"/>
        <w:gridCol w:w="9350"/>
        <w:gridCol w:w="1036"/>
        <w:gridCol w:w="988"/>
      </w:tblGrid>
      <w:tr w14:paraId="0D16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4" w:hRule="exact"/>
          <w:tblHeader/>
          <w:jc w:val="center"/>
        </w:trPr>
        <w:tc>
          <w:tcPr>
            <w:tcW w:w="1239" w:type="dxa"/>
            <w:shd w:val="clear" w:color="auto" w:fill="FFFFFF"/>
            <w:vAlign w:val="center"/>
          </w:tcPr>
          <w:p w14:paraId="770C16B0">
            <w:pPr>
              <w:snapToGrid w:val="0"/>
              <w:jc w:val="center"/>
              <w:rPr>
                <w:rFonts w:hint="eastAsia" w:ascii="黑体" w:hAnsi="黑体" w:eastAsia="黑体" w:cs="黑体"/>
                <w:b/>
                <w:szCs w:val="21"/>
                <w:lang w:val="zh-TW" w:bidi="zh-TW"/>
              </w:rPr>
            </w:pPr>
            <w:r>
              <w:rPr>
                <w:rFonts w:hint="eastAsia" w:ascii="黑体" w:hAnsi="黑体" w:eastAsia="黑体" w:cs="黑体"/>
                <w:b/>
                <w:szCs w:val="21"/>
                <w:lang w:val="zh-TW" w:bidi="zh-TW"/>
              </w:rPr>
              <w:t>工作任务</w:t>
            </w:r>
          </w:p>
        </w:tc>
        <w:tc>
          <w:tcPr>
            <w:tcW w:w="1401" w:type="dxa"/>
            <w:shd w:val="clear" w:color="auto" w:fill="FFFFFF"/>
            <w:vAlign w:val="center"/>
          </w:tcPr>
          <w:p w14:paraId="29091CB8">
            <w:pPr>
              <w:snapToGrid w:val="0"/>
              <w:jc w:val="center"/>
              <w:rPr>
                <w:rFonts w:ascii="Times New Roman" w:hAnsi="Times New Roman" w:eastAsia="黑体"/>
                <w:b/>
                <w:szCs w:val="21"/>
                <w:lang w:val="zh-TW" w:bidi="zh-TW"/>
              </w:rPr>
            </w:pPr>
            <w:r>
              <w:rPr>
                <w:rFonts w:hint="eastAsia" w:ascii="Times New Roman" w:hAnsi="Times New Roman" w:eastAsia="黑体"/>
                <w:b/>
                <w:szCs w:val="21"/>
                <w:lang w:val="zh-TW" w:bidi="zh-TW"/>
              </w:rPr>
              <w:t>工作项目</w:t>
            </w:r>
          </w:p>
        </w:tc>
        <w:tc>
          <w:tcPr>
            <w:tcW w:w="9350" w:type="dxa"/>
            <w:shd w:val="clear" w:color="auto" w:fill="FFFFFF"/>
            <w:vAlign w:val="center"/>
          </w:tcPr>
          <w:p w14:paraId="39B65B83">
            <w:pPr>
              <w:snapToGrid w:val="0"/>
              <w:jc w:val="center"/>
              <w:rPr>
                <w:rFonts w:ascii="Times New Roman" w:hAnsi="Times New Roman" w:eastAsia="宋体"/>
                <w:b/>
                <w:szCs w:val="21"/>
                <w:lang w:val="zh-TW" w:bidi="zh-TW"/>
              </w:rPr>
            </w:pPr>
            <w:r>
              <w:rPr>
                <w:rFonts w:ascii="Times New Roman" w:hAnsi="Times New Roman" w:eastAsia="宋体"/>
                <w:b/>
                <w:szCs w:val="21"/>
                <w:lang w:val="zh-TW" w:bidi="zh-TW"/>
              </w:rPr>
              <w:t>工作</w:t>
            </w:r>
            <w:r>
              <w:rPr>
                <w:rFonts w:hint="eastAsia" w:ascii="Times New Roman" w:hAnsi="Times New Roman"/>
                <w:b/>
                <w:szCs w:val="21"/>
                <w:lang w:val="zh-TW" w:bidi="zh-TW"/>
              </w:rPr>
              <w:t>内容</w:t>
            </w:r>
          </w:p>
        </w:tc>
        <w:tc>
          <w:tcPr>
            <w:tcW w:w="1036" w:type="dxa"/>
            <w:shd w:val="clear" w:color="auto" w:fill="FFFFFF"/>
            <w:tcMar>
              <w:left w:w="0" w:type="dxa"/>
            </w:tcMar>
            <w:vAlign w:val="center"/>
          </w:tcPr>
          <w:p w14:paraId="01F4B1D2">
            <w:pPr>
              <w:snapToGrid w:val="0"/>
              <w:jc w:val="center"/>
              <w:rPr>
                <w:rFonts w:ascii="Times New Roman" w:hAnsi="Times New Roman" w:eastAsia="黑体"/>
                <w:b/>
                <w:szCs w:val="21"/>
                <w:lang w:val="zh-TW" w:eastAsia="zh-TW" w:bidi="zh-TW"/>
              </w:rPr>
            </w:pPr>
            <w:r>
              <w:rPr>
                <w:rFonts w:ascii="Times New Roman" w:hAnsi="Times New Roman" w:eastAsia="黑体"/>
                <w:b/>
                <w:szCs w:val="21"/>
                <w:lang w:val="zh-TW" w:eastAsia="zh-TW" w:bidi="zh-TW"/>
              </w:rPr>
              <w:t>责任领导</w:t>
            </w:r>
          </w:p>
        </w:tc>
        <w:tc>
          <w:tcPr>
            <w:tcW w:w="988" w:type="dxa"/>
            <w:shd w:val="clear" w:color="auto" w:fill="FFFFFF"/>
            <w:vAlign w:val="center"/>
          </w:tcPr>
          <w:p w14:paraId="1F3965B4">
            <w:pPr>
              <w:snapToGrid w:val="0"/>
              <w:jc w:val="center"/>
              <w:rPr>
                <w:rFonts w:ascii="Times New Roman" w:hAnsi="Times New Roman" w:eastAsia="黑体"/>
                <w:b/>
                <w:szCs w:val="21"/>
                <w:lang w:bidi="zh-TW"/>
              </w:rPr>
            </w:pPr>
            <w:r>
              <w:rPr>
                <w:rFonts w:hint="eastAsia" w:ascii="Times New Roman" w:hAnsi="Times New Roman" w:eastAsia="黑体"/>
                <w:b/>
                <w:szCs w:val="21"/>
                <w:lang w:bidi="zh-TW"/>
              </w:rPr>
              <w:t>牵头科室/支部</w:t>
            </w:r>
          </w:p>
        </w:tc>
      </w:tr>
      <w:tr w14:paraId="71F4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4" w:hRule="atLeast"/>
          <w:jc w:val="center"/>
        </w:trPr>
        <w:tc>
          <w:tcPr>
            <w:tcW w:w="1239" w:type="dxa"/>
            <w:vMerge w:val="restart"/>
            <w:shd w:val="clear" w:color="auto" w:fill="FFFFFF"/>
            <w:vAlign w:val="center"/>
          </w:tcPr>
          <w:p w14:paraId="1A106CD6">
            <w:pPr>
              <w:snapToGrid w:val="0"/>
              <w:rPr>
                <w:rFonts w:hint="eastAsia" w:ascii="黑体" w:hAnsi="黑体" w:eastAsia="黑体" w:cs="黑体"/>
                <w:b/>
                <w:bCs/>
                <w:lang w:val="zh-TW"/>
              </w:rPr>
            </w:pPr>
            <w:r>
              <w:rPr>
                <w:rFonts w:hint="eastAsia" w:ascii="Times New Roman" w:hAnsi="Times New Roman" w:eastAsia="仿宋_GB2312" w:cs="Times New Roman"/>
                <w:b/>
                <w:bCs/>
                <w:sz w:val="22"/>
                <w:lang w:bidi="zh-TW"/>
              </w:rPr>
              <w:t>一、强化政治引领，筑牢绝对忠诚的政治根基</w:t>
            </w:r>
          </w:p>
        </w:tc>
        <w:tc>
          <w:tcPr>
            <w:tcW w:w="1401" w:type="dxa"/>
            <w:shd w:val="clear" w:color="auto" w:fill="FFFFFF"/>
            <w:vAlign w:val="center"/>
          </w:tcPr>
          <w:p w14:paraId="398E621F">
            <w:pPr>
              <w:widowControl/>
              <w:tabs>
                <w:tab w:val="left" w:pos="0"/>
              </w:tabs>
              <w:topLinePunct/>
              <w:adjustRightInd w:val="0"/>
              <w:snapToGrid w:val="0"/>
              <w:rPr>
                <w:rFonts w:ascii="Times New Roman" w:hAnsi="Times New Roman" w:eastAsia="仿宋_GB2312" w:cs="Times New Roman"/>
                <w:sz w:val="22"/>
                <w:lang w:val="zh-TW" w:bidi="zh-TW"/>
              </w:rPr>
            </w:pPr>
            <w:r>
              <w:rPr>
                <w:rFonts w:hint="eastAsia" w:ascii="Times New Roman" w:hAnsi="Times New Roman" w:eastAsia="仿宋_GB2312" w:cs="Times New Roman"/>
                <w:sz w:val="22"/>
                <w:lang w:bidi="zh-TW"/>
              </w:rPr>
              <w:t>1.</w:t>
            </w:r>
            <w:r>
              <w:rPr>
                <w:rFonts w:ascii="Times New Roman" w:hAnsi="Times New Roman" w:eastAsia="仿宋_GB2312" w:cs="Times New Roman"/>
                <w:sz w:val="22"/>
                <w:lang w:val="zh-TW" w:bidi="zh-TW"/>
              </w:rPr>
              <w:t xml:space="preserve"> </w:t>
            </w:r>
            <w:r>
              <w:rPr>
                <w:rFonts w:hint="eastAsia" w:ascii="Times New Roman" w:hAnsi="Times New Roman" w:eastAsia="仿宋_GB2312" w:cs="Times New Roman"/>
                <w:sz w:val="22"/>
                <w:lang w:val="zh-TW" w:bidi="zh-TW"/>
              </w:rPr>
              <w:t>持续深化政治理论学习教育</w:t>
            </w:r>
          </w:p>
        </w:tc>
        <w:tc>
          <w:tcPr>
            <w:tcW w:w="9350" w:type="dxa"/>
            <w:shd w:val="clear" w:color="auto" w:fill="FFFFFF"/>
            <w:vAlign w:val="center"/>
          </w:tcPr>
          <w:p w14:paraId="02949543">
            <w:pPr>
              <w:pStyle w:val="7"/>
              <w:ind w:firstLine="440" w:firstLineChars="200"/>
              <w:jc w:val="both"/>
              <w:rPr>
                <w:rFonts w:ascii="Times New Roman" w:hAnsi="Times New Roman" w:eastAsia="仿宋_GB2312"/>
                <w:kern w:val="2"/>
                <w:sz w:val="22"/>
                <w:lang w:val="zh-TW" w:bidi="zh-TW"/>
              </w:rPr>
            </w:pPr>
            <w:r>
              <w:rPr>
                <w:rFonts w:hint="eastAsia" w:ascii="Times New Roman" w:hAnsi="Times New Roman" w:eastAsia="仿宋_GB2312"/>
                <w:kern w:val="2"/>
                <w:sz w:val="22"/>
                <w:lang w:val="zh-TW" w:bidi="zh-TW"/>
              </w:rPr>
              <w:t>常态化开展政治理论学习活动，通过专题讲座、主题党日、线上学习平台等多样化形式，组织党员干部、师生员工深入学习习近平新时代中国特色社会主义思想，深刻领悟“两个确立”的决定性意义，不断增强政治认同、思想认同、理论认同、情感认同，确保在思想上、政治上、行动上同以习近平同志为核心的党中央保持高度一致。</w:t>
            </w:r>
          </w:p>
        </w:tc>
        <w:tc>
          <w:tcPr>
            <w:tcW w:w="1036" w:type="dxa"/>
            <w:shd w:val="clear" w:color="auto" w:fill="FFFFFF"/>
            <w:vAlign w:val="center"/>
          </w:tcPr>
          <w:p w14:paraId="0CEA3975">
            <w:pPr>
              <w:widowControl/>
              <w:spacing w:line="240" w:lineRule="exact"/>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全体领导</w:t>
            </w:r>
          </w:p>
        </w:tc>
        <w:tc>
          <w:tcPr>
            <w:tcW w:w="988" w:type="dxa"/>
            <w:shd w:val="clear" w:color="auto" w:fill="FFFFFF"/>
            <w:vAlign w:val="center"/>
          </w:tcPr>
          <w:p w14:paraId="7952B685">
            <w:pPr>
              <w:widowControl/>
              <w:spacing w:line="240" w:lineRule="exact"/>
              <w:jc w:val="center"/>
              <w:rPr>
                <w:rFonts w:ascii="Times New Roman" w:hAnsi="Times New Roman" w:eastAsia="仿宋_GB2312" w:cs="Times New Roman"/>
                <w:sz w:val="22"/>
                <w:lang w:val="zh-TW" w:bidi="zh-TW"/>
              </w:rPr>
            </w:pPr>
            <w:r>
              <w:rPr>
                <w:rFonts w:hint="eastAsia" w:ascii="Times New Roman" w:hAnsi="Times New Roman" w:eastAsia="仿宋_GB2312" w:cs="Times New Roman"/>
                <w:sz w:val="22"/>
                <w:lang w:val="zh-TW" w:bidi="zh-TW"/>
              </w:rPr>
              <w:t>党政办</w:t>
            </w:r>
          </w:p>
        </w:tc>
      </w:tr>
      <w:tr w14:paraId="2D33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49" w:hRule="exact"/>
          <w:jc w:val="center"/>
        </w:trPr>
        <w:tc>
          <w:tcPr>
            <w:tcW w:w="1239" w:type="dxa"/>
            <w:vMerge w:val="continue"/>
            <w:shd w:val="clear" w:color="auto" w:fill="FFFFFF"/>
            <w:vAlign w:val="center"/>
          </w:tcPr>
          <w:p w14:paraId="2E656760">
            <w:pPr>
              <w:snapToGrid w:val="0"/>
              <w:rPr>
                <w:rFonts w:hint="eastAsia" w:ascii="黑体" w:hAnsi="黑体" w:eastAsia="黑体" w:cs="黑体"/>
                <w:b/>
                <w:bCs/>
                <w:sz w:val="18"/>
                <w:szCs w:val="18"/>
                <w:lang w:val="zh-TW" w:bidi="zh-TW"/>
              </w:rPr>
            </w:pPr>
          </w:p>
        </w:tc>
        <w:tc>
          <w:tcPr>
            <w:tcW w:w="1401" w:type="dxa"/>
            <w:shd w:val="clear" w:color="auto" w:fill="FFFFFF"/>
            <w:vAlign w:val="center"/>
          </w:tcPr>
          <w:p w14:paraId="23104E74">
            <w:pPr>
              <w:widowControl/>
              <w:tabs>
                <w:tab w:val="left" w:pos="0"/>
              </w:tabs>
              <w:topLinePunct/>
              <w:adjustRightInd w:val="0"/>
              <w:snapToGrid w:val="0"/>
              <w:rPr>
                <w:rFonts w:ascii="Times New Roman" w:hAnsi="Times New Roman" w:eastAsia="仿宋_GB2312" w:cs="Times New Roman"/>
                <w:sz w:val="22"/>
                <w:lang w:val="zh-TW" w:bidi="zh-TW"/>
              </w:rPr>
            </w:pPr>
            <w:r>
              <w:rPr>
                <w:rFonts w:hint="eastAsia" w:ascii="Times New Roman" w:hAnsi="Times New Roman" w:eastAsia="仿宋_GB2312" w:cs="Times New Roman"/>
                <w:sz w:val="22"/>
                <w:lang w:bidi="zh-TW"/>
              </w:rPr>
              <w:t>2.</w:t>
            </w:r>
            <w:r>
              <w:rPr>
                <w:rFonts w:ascii="Times New Roman" w:hAnsi="Times New Roman" w:eastAsia="仿宋_GB2312" w:cs="Times New Roman"/>
                <w:sz w:val="22"/>
                <w:lang w:val="zh-TW" w:bidi="zh-TW"/>
              </w:rPr>
              <w:t xml:space="preserve"> </w:t>
            </w:r>
            <w:r>
              <w:rPr>
                <w:rFonts w:hint="eastAsia" w:ascii="Times New Roman" w:hAnsi="Times New Roman" w:eastAsia="仿宋_GB2312" w:cs="Times New Roman"/>
                <w:sz w:val="22"/>
                <w:lang w:val="zh-TW" w:bidi="zh-TW"/>
              </w:rPr>
              <w:t>全力推动上级决策部署落地见效</w:t>
            </w:r>
          </w:p>
        </w:tc>
        <w:tc>
          <w:tcPr>
            <w:tcW w:w="9350" w:type="dxa"/>
            <w:shd w:val="clear" w:color="auto" w:fill="FFFFFF"/>
            <w:vAlign w:val="center"/>
          </w:tcPr>
          <w:p w14:paraId="774DE6BB">
            <w:pPr>
              <w:ind w:firstLine="440" w:firstLineChars="200"/>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建立健全贯彻落实上级重大决策部署的专项工作机制，明确责任分工和时间节点，加强对决策部署执行情况的跟踪监督与评估，定期开展专项督查，及时发现问题并督促整改，确保各项决策部署在校区落地生根、取得实效。同时，结合校区实际情况，积极探索创新工作方式方法，推动校区建设与发展更好地服务于国家战略需求和学校整体发展目标。</w:t>
            </w:r>
          </w:p>
        </w:tc>
        <w:tc>
          <w:tcPr>
            <w:tcW w:w="1036" w:type="dxa"/>
            <w:shd w:val="clear" w:color="auto" w:fill="FFFFFF"/>
            <w:vAlign w:val="center"/>
          </w:tcPr>
          <w:p w14:paraId="54727DAA">
            <w:pPr>
              <w:widowControl/>
              <w:spacing w:line="240" w:lineRule="exact"/>
              <w:jc w:val="center"/>
              <w:rPr>
                <w:rFonts w:ascii="Times New Roman" w:hAnsi="Times New Roman" w:eastAsia="仿宋_GB2312" w:cs="Times New Roman"/>
                <w:sz w:val="22"/>
                <w:lang w:val="zh-TW" w:bidi="zh-TW"/>
              </w:rPr>
            </w:pPr>
            <w:r>
              <w:rPr>
                <w:rFonts w:hint="eastAsia" w:ascii="Times New Roman" w:hAnsi="Times New Roman" w:eastAsia="仿宋_GB2312" w:cs="Times New Roman"/>
                <w:sz w:val="22"/>
                <w:lang w:bidi="zh-TW"/>
              </w:rPr>
              <w:t>全体领导</w:t>
            </w:r>
          </w:p>
        </w:tc>
        <w:tc>
          <w:tcPr>
            <w:tcW w:w="988" w:type="dxa"/>
            <w:shd w:val="clear" w:color="auto" w:fill="FFFFFF"/>
            <w:vAlign w:val="center"/>
          </w:tcPr>
          <w:p w14:paraId="1F0D0DCB">
            <w:pPr>
              <w:widowControl/>
              <w:spacing w:line="240" w:lineRule="exact"/>
              <w:jc w:val="center"/>
              <w:rPr>
                <w:rFonts w:hint="eastAsia" w:ascii="Times New Roman" w:hAnsi="Times New Roman" w:eastAsia="仿宋_GB2312" w:cs="Times New Roman"/>
                <w:sz w:val="22"/>
                <w:lang w:val="en-US" w:eastAsia="zh-CN" w:bidi="zh-TW"/>
              </w:rPr>
            </w:pPr>
            <w:r>
              <w:rPr>
                <w:rFonts w:hint="eastAsia" w:ascii="Times New Roman" w:hAnsi="Times New Roman" w:eastAsia="仿宋_GB2312" w:cs="Times New Roman"/>
                <w:sz w:val="22"/>
                <w:lang w:val="en-US" w:eastAsia="zh-CN" w:bidi="zh-TW"/>
              </w:rPr>
              <w:t>各科室</w:t>
            </w:r>
          </w:p>
        </w:tc>
      </w:tr>
      <w:tr w14:paraId="5FF1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61" w:hRule="exact"/>
          <w:jc w:val="center"/>
        </w:trPr>
        <w:tc>
          <w:tcPr>
            <w:tcW w:w="1239" w:type="dxa"/>
            <w:vMerge w:val="continue"/>
            <w:shd w:val="clear" w:color="auto" w:fill="FFFFFF"/>
            <w:vAlign w:val="center"/>
          </w:tcPr>
          <w:p w14:paraId="348BB818">
            <w:pPr>
              <w:snapToGrid w:val="0"/>
              <w:rPr>
                <w:rFonts w:hint="eastAsia" w:ascii="黑体" w:hAnsi="黑体" w:eastAsia="黑体" w:cs="黑体"/>
                <w:b/>
                <w:bCs/>
                <w:sz w:val="18"/>
                <w:szCs w:val="18"/>
                <w:lang w:val="zh-TW" w:bidi="zh-TW"/>
              </w:rPr>
            </w:pPr>
          </w:p>
        </w:tc>
        <w:tc>
          <w:tcPr>
            <w:tcW w:w="1401" w:type="dxa"/>
            <w:shd w:val="clear" w:color="auto" w:fill="FFFFFF"/>
            <w:vAlign w:val="center"/>
          </w:tcPr>
          <w:p w14:paraId="5CF5FEFE">
            <w:pPr>
              <w:widowControl/>
              <w:tabs>
                <w:tab w:val="left" w:pos="0"/>
              </w:tabs>
              <w:topLinePunct/>
              <w:adjustRightInd w:val="0"/>
              <w:snapToGrid w:val="0"/>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3.</w:t>
            </w:r>
            <w:r>
              <w:rPr>
                <w:rFonts w:ascii="Times New Roman" w:hAnsi="Times New Roman" w:eastAsia="仿宋_GB2312" w:cs="Times New Roman"/>
                <w:sz w:val="22"/>
                <w:lang w:bidi="zh-TW"/>
              </w:rPr>
              <w:t xml:space="preserve"> </w:t>
            </w:r>
            <w:r>
              <w:rPr>
                <w:rFonts w:hint="eastAsia" w:ascii="Times New Roman" w:hAnsi="Times New Roman" w:eastAsia="仿宋_GB2312" w:cs="Times New Roman"/>
                <w:sz w:val="22"/>
                <w:lang w:bidi="zh-TW"/>
              </w:rPr>
              <w:t>严格落实意识形态工作责任制</w:t>
            </w:r>
          </w:p>
        </w:tc>
        <w:tc>
          <w:tcPr>
            <w:tcW w:w="9350" w:type="dxa"/>
            <w:shd w:val="clear" w:color="auto" w:fill="FFFFFF"/>
            <w:vAlign w:val="center"/>
          </w:tcPr>
          <w:p w14:paraId="06A5A780">
            <w:pPr>
              <w:ind w:firstLine="440" w:firstLineChars="200"/>
              <w:rPr>
                <w:rFonts w:ascii="Times New Roman" w:hAnsi="Times New Roman" w:eastAsia="仿宋_GB2312" w:cs="Times New Roman"/>
                <w:sz w:val="22"/>
                <w:lang w:val="zh-TW" w:bidi="zh-TW"/>
              </w:rPr>
            </w:pPr>
            <w:r>
              <w:rPr>
                <w:rFonts w:hint="eastAsia" w:ascii="Times New Roman" w:hAnsi="Times New Roman" w:eastAsia="仿宋_GB2312" w:cs="Times New Roman"/>
                <w:sz w:val="22"/>
                <w:lang w:val="zh-TW" w:bidi="zh-TW"/>
              </w:rPr>
              <w:t>加强对意识形态阵地的管理，严格把控各类宣传平台、学术活动、讲座论坛等的内容审核，确保意识形态领域安全。建立健全意识形态风险预警与处置机制，加强对舆情的监测、分析和研判，及时发现并妥善处理各类意识形态风险隐患。强化意识形态工作考核问责，将意识形态工作纳入领导班子、领导干部目标管理和党建工作责任制考核，对责任落实不到位的单位和个人进行问责。</w:t>
            </w:r>
          </w:p>
        </w:tc>
        <w:tc>
          <w:tcPr>
            <w:tcW w:w="1036" w:type="dxa"/>
            <w:shd w:val="clear" w:color="auto" w:fill="FFFFFF"/>
            <w:vAlign w:val="center"/>
          </w:tcPr>
          <w:p w14:paraId="69686EAF">
            <w:pPr>
              <w:widowControl/>
              <w:spacing w:line="240" w:lineRule="exact"/>
              <w:jc w:val="center"/>
              <w:rPr>
                <w:rFonts w:ascii="Times New Roman" w:hAnsi="Times New Roman" w:eastAsia="仿宋_GB2312" w:cs="Times New Roman"/>
                <w:sz w:val="22"/>
                <w:lang w:val="zh-TW" w:bidi="zh-TW"/>
              </w:rPr>
            </w:pPr>
            <w:r>
              <w:rPr>
                <w:rFonts w:hint="eastAsia" w:ascii="Times New Roman" w:hAnsi="Times New Roman" w:eastAsia="仿宋_GB2312" w:cs="Times New Roman"/>
                <w:sz w:val="22"/>
                <w:lang w:bidi="zh-TW"/>
              </w:rPr>
              <w:t>全体领导</w:t>
            </w:r>
          </w:p>
        </w:tc>
        <w:tc>
          <w:tcPr>
            <w:tcW w:w="988" w:type="dxa"/>
            <w:shd w:val="clear" w:color="auto" w:fill="FFFFFF"/>
            <w:vAlign w:val="center"/>
          </w:tcPr>
          <w:p w14:paraId="0A1929F0">
            <w:pPr>
              <w:widowControl/>
              <w:spacing w:line="240" w:lineRule="exact"/>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党政办</w:t>
            </w:r>
          </w:p>
          <w:p w14:paraId="2374199F">
            <w:pPr>
              <w:pStyle w:val="2"/>
              <w:spacing w:after="0"/>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学工办</w:t>
            </w:r>
          </w:p>
          <w:p w14:paraId="4B8F6043">
            <w:pPr>
              <w:widowControl/>
              <w:spacing w:line="240" w:lineRule="exact"/>
              <w:jc w:val="center"/>
              <w:rPr>
                <w:rFonts w:ascii="Times New Roman" w:hAnsi="Times New Roman" w:eastAsia="仿宋_GB2312" w:cs="Times New Roman"/>
                <w:sz w:val="22"/>
                <w:lang w:bidi="zh-TW"/>
              </w:rPr>
            </w:pPr>
            <w:r>
              <w:rPr>
                <w:rFonts w:ascii="Times New Roman" w:hAnsi="Times New Roman" w:eastAsia="仿宋_GB2312" w:cs="Times New Roman"/>
                <w:sz w:val="22"/>
                <w:lang w:bidi="zh-TW"/>
              </w:rPr>
              <w:t>各支部</w:t>
            </w:r>
          </w:p>
        </w:tc>
      </w:tr>
      <w:tr w14:paraId="629C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98" w:hRule="exact"/>
          <w:jc w:val="center"/>
        </w:trPr>
        <w:tc>
          <w:tcPr>
            <w:tcW w:w="1239" w:type="dxa"/>
            <w:vMerge w:val="restart"/>
            <w:shd w:val="clear" w:color="auto" w:fill="FFFFFF"/>
            <w:vAlign w:val="center"/>
          </w:tcPr>
          <w:p w14:paraId="0BEBC2D1">
            <w:pPr>
              <w:snapToGrid w:val="0"/>
              <w:rPr>
                <w:rFonts w:ascii="Times New Roman" w:hAnsi="Times New Roman" w:eastAsia="仿宋_GB2312" w:cs="Times New Roman"/>
                <w:b/>
                <w:bCs/>
                <w:sz w:val="22"/>
                <w:lang w:val="zh-TW" w:bidi="zh-TW"/>
              </w:rPr>
            </w:pPr>
            <w:r>
              <w:rPr>
                <w:rFonts w:hint="eastAsia" w:ascii="Times New Roman" w:hAnsi="Times New Roman" w:eastAsia="仿宋_GB2312" w:cs="Times New Roman"/>
                <w:b/>
                <w:bCs/>
                <w:sz w:val="22"/>
                <w:lang w:bidi="zh-TW"/>
              </w:rPr>
              <w:t>二、深化理论武装，凝聚团结奋进的思想力量</w:t>
            </w:r>
          </w:p>
        </w:tc>
        <w:tc>
          <w:tcPr>
            <w:tcW w:w="1401" w:type="dxa"/>
            <w:shd w:val="clear" w:color="auto" w:fill="FFFFFF"/>
            <w:vAlign w:val="center"/>
          </w:tcPr>
          <w:p w14:paraId="44F9032B">
            <w:pPr>
              <w:snapToGrid w:val="0"/>
              <w:rPr>
                <w:rFonts w:ascii="Times New Roman" w:hAnsi="Times New Roman" w:eastAsia="仿宋_GB2312" w:cs="Times New Roman"/>
                <w:b/>
                <w:bCs/>
                <w:sz w:val="22"/>
                <w:lang w:bidi="zh-TW"/>
              </w:rPr>
            </w:pPr>
            <w:r>
              <w:rPr>
                <w:rFonts w:hint="eastAsia" w:ascii="Times New Roman" w:hAnsi="Times New Roman" w:eastAsia="仿宋_GB2312" w:cs="Times New Roman"/>
                <w:sz w:val="22"/>
                <w:lang w:bidi="zh-TW"/>
              </w:rPr>
              <w:t>4.</w:t>
            </w:r>
            <w:r>
              <w:rPr>
                <w:rFonts w:ascii="Times New Roman" w:hAnsi="Times New Roman" w:eastAsia="仿宋_GB2312" w:cs="Times New Roman"/>
                <w:b/>
                <w:bCs/>
                <w:sz w:val="22"/>
                <w:lang w:bidi="zh-TW"/>
              </w:rPr>
              <w:t xml:space="preserve"> </w:t>
            </w:r>
            <w:r>
              <w:rPr>
                <w:rFonts w:hint="eastAsia" w:ascii="Times New Roman" w:hAnsi="Times New Roman" w:eastAsia="仿宋_GB2312" w:cs="Times New Roman"/>
                <w:sz w:val="22"/>
                <w:lang w:bidi="zh-TW"/>
              </w:rPr>
              <w:t>巩固拓展理论学习成果</w:t>
            </w:r>
          </w:p>
        </w:tc>
        <w:tc>
          <w:tcPr>
            <w:tcW w:w="9350" w:type="dxa"/>
            <w:shd w:val="clear" w:color="auto" w:fill="FFFFFF"/>
            <w:vAlign w:val="center"/>
          </w:tcPr>
          <w:p w14:paraId="13C3E079">
            <w:pPr>
              <w:ind w:firstLine="440" w:firstLineChars="200"/>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持续完善学习机制，优化理论中心组学习、“三会一课”等学习平台的组织形式和学习内容，增强学习的系统性、针对性和实效性。深入学习习近平文化思想，将其融入到校区文化建设和师生思想政治教育中，丰富师生精神世界，增强文化自信，激发学习积极性，切实把学习成果转化为全方位推动校区高质量发展的实际成果。</w:t>
            </w:r>
          </w:p>
        </w:tc>
        <w:tc>
          <w:tcPr>
            <w:tcW w:w="1036" w:type="dxa"/>
            <w:shd w:val="clear" w:color="auto" w:fill="FFFFFF"/>
            <w:vAlign w:val="center"/>
          </w:tcPr>
          <w:p w14:paraId="1BFD4A4B">
            <w:pPr>
              <w:widowControl/>
              <w:spacing w:line="240" w:lineRule="exact"/>
              <w:jc w:val="center"/>
              <w:rPr>
                <w:rFonts w:hint="eastAsia" w:ascii="Times New Roman" w:hAnsi="Times New Roman" w:eastAsia="仿宋_GB2312" w:cs="Times New Roman"/>
                <w:sz w:val="22"/>
                <w:lang w:val="en-US" w:eastAsia="zh-CN" w:bidi="zh-TW"/>
              </w:rPr>
            </w:pPr>
            <w:r>
              <w:rPr>
                <w:rFonts w:hint="eastAsia" w:ascii="Times New Roman" w:hAnsi="Times New Roman" w:eastAsia="仿宋_GB2312" w:cs="Times New Roman"/>
                <w:sz w:val="22"/>
                <w:lang w:val="en-US" w:eastAsia="zh-CN" w:bidi="zh-TW"/>
              </w:rPr>
              <w:t>王伟华</w:t>
            </w:r>
          </w:p>
          <w:p w14:paraId="76CF45A8">
            <w:pPr>
              <w:widowControl/>
              <w:spacing w:line="240" w:lineRule="exact"/>
              <w:jc w:val="center"/>
              <w:rPr>
                <w:rFonts w:hint="default"/>
                <w:lang w:val="en-US" w:eastAsia="zh-CN"/>
              </w:rPr>
            </w:pPr>
            <w:r>
              <w:rPr>
                <w:rFonts w:hint="eastAsia" w:ascii="Times New Roman" w:hAnsi="Times New Roman" w:eastAsia="仿宋_GB2312" w:cs="Times New Roman"/>
                <w:sz w:val="22"/>
                <w:lang w:val="en-US" w:eastAsia="zh-CN" w:bidi="zh-TW"/>
              </w:rPr>
              <w:t>贡海俊</w:t>
            </w:r>
          </w:p>
        </w:tc>
        <w:tc>
          <w:tcPr>
            <w:tcW w:w="988" w:type="dxa"/>
            <w:shd w:val="clear" w:color="auto" w:fill="FFFFFF"/>
            <w:vAlign w:val="center"/>
          </w:tcPr>
          <w:p w14:paraId="2898DF34">
            <w:pPr>
              <w:widowControl/>
              <w:spacing w:line="240" w:lineRule="exact"/>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党政办</w:t>
            </w:r>
          </w:p>
          <w:p w14:paraId="38FA7B5D">
            <w:pPr>
              <w:pStyle w:val="2"/>
              <w:spacing w:after="0"/>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学工办</w:t>
            </w:r>
          </w:p>
          <w:p w14:paraId="632C38EE">
            <w:pPr>
              <w:pStyle w:val="3"/>
            </w:pPr>
            <w:r>
              <w:rPr>
                <w:rFonts w:ascii="Times New Roman" w:hAnsi="Times New Roman" w:eastAsia="仿宋_GB2312" w:cs="Times New Roman"/>
                <w:sz w:val="22"/>
                <w:lang w:bidi="zh-TW"/>
              </w:rPr>
              <w:t>各支部</w:t>
            </w:r>
          </w:p>
        </w:tc>
      </w:tr>
      <w:tr w14:paraId="79CB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38" w:hRule="exact"/>
          <w:jc w:val="center"/>
        </w:trPr>
        <w:tc>
          <w:tcPr>
            <w:tcW w:w="1239" w:type="dxa"/>
            <w:vMerge w:val="continue"/>
            <w:shd w:val="clear" w:color="auto" w:fill="FFFFFF"/>
            <w:vAlign w:val="center"/>
          </w:tcPr>
          <w:p w14:paraId="77B3092A">
            <w:pPr>
              <w:snapToGrid w:val="0"/>
              <w:rPr>
                <w:rFonts w:ascii="Times New Roman" w:hAnsi="Times New Roman" w:eastAsia="仿宋_GB2312" w:cs="Times New Roman"/>
                <w:b/>
                <w:bCs/>
                <w:sz w:val="22"/>
                <w:lang w:val="zh-TW" w:bidi="zh-TW"/>
              </w:rPr>
            </w:pPr>
          </w:p>
        </w:tc>
        <w:tc>
          <w:tcPr>
            <w:tcW w:w="1401" w:type="dxa"/>
            <w:shd w:val="clear" w:color="auto" w:fill="FFFFFF"/>
            <w:vAlign w:val="center"/>
          </w:tcPr>
          <w:p w14:paraId="578ED4D5">
            <w:pPr>
              <w:snapToGrid w:val="0"/>
              <w:rPr>
                <w:rFonts w:ascii="Times New Roman" w:hAnsi="Times New Roman" w:eastAsia="仿宋_GB2312" w:cs="Times New Roman"/>
                <w:b/>
                <w:bCs/>
                <w:sz w:val="22"/>
                <w:lang w:bidi="zh-TW"/>
              </w:rPr>
            </w:pPr>
            <w:r>
              <w:rPr>
                <w:rFonts w:hint="eastAsia" w:ascii="Times New Roman" w:hAnsi="Times New Roman" w:eastAsia="仿宋_GB2312" w:cs="Times New Roman"/>
                <w:sz w:val="22"/>
                <w:lang w:bidi="zh-TW"/>
              </w:rPr>
              <w:t>5.</w:t>
            </w:r>
            <w:r>
              <w:rPr>
                <w:rFonts w:ascii="Times New Roman" w:hAnsi="Times New Roman" w:eastAsia="仿宋_GB2312" w:cs="Times New Roman"/>
                <w:b/>
                <w:bCs/>
                <w:sz w:val="22"/>
                <w:lang w:bidi="zh-TW"/>
              </w:rPr>
              <w:t xml:space="preserve"> </w:t>
            </w:r>
            <w:r>
              <w:rPr>
                <w:rFonts w:hint="eastAsia" w:ascii="Times New Roman" w:hAnsi="Times New Roman" w:eastAsia="仿宋_GB2312" w:cs="Times New Roman"/>
                <w:sz w:val="22"/>
                <w:lang w:bidi="zh-TW"/>
              </w:rPr>
              <w:t>深化“一站式”学生社区党建与思政融合模式</w:t>
            </w:r>
          </w:p>
        </w:tc>
        <w:tc>
          <w:tcPr>
            <w:tcW w:w="9350" w:type="dxa"/>
            <w:shd w:val="clear" w:color="auto" w:fill="FFFFFF"/>
            <w:vAlign w:val="center"/>
          </w:tcPr>
          <w:p w14:paraId="24BD1A8F">
            <w:pPr>
              <w:ind w:firstLine="440" w:firstLineChars="200"/>
              <w:rPr>
                <w:rFonts w:ascii="Times New Roman" w:hAnsi="Times New Roman" w:eastAsia="仿宋_GB2312" w:cs="Times New Roman"/>
                <w:sz w:val="22"/>
                <w:lang w:val="zh-TW" w:bidi="zh-TW"/>
              </w:rPr>
            </w:pPr>
            <w:r>
              <w:rPr>
                <w:rFonts w:hint="eastAsia" w:ascii="Times New Roman" w:hAnsi="Times New Roman" w:eastAsia="仿宋_GB2312" w:cs="Times New Roman"/>
                <w:sz w:val="22"/>
                <w:lang w:val="zh-TW" w:bidi="zh-TW"/>
              </w:rPr>
              <w:t>完善“一站式”学生社区党建创新工作模式，整合校内外育人资源，加强与地方政府、企业、社会组织等的合作，构建多元协同育人共同体。丰富社区党建与思政活动形式，结合学生特点和需求，开展主题党日、志愿服务、文化活动、劳育实践等，将思想政治教育融入学生日常生活，实现思政工作从“课堂”到“生活”的全方位覆盖，培养学生的社会责任感和使命感。</w:t>
            </w:r>
          </w:p>
        </w:tc>
        <w:tc>
          <w:tcPr>
            <w:tcW w:w="1036" w:type="dxa"/>
            <w:shd w:val="clear" w:color="auto" w:fill="FFFFFF"/>
            <w:vAlign w:val="center"/>
          </w:tcPr>
          <w:p w14:paraId="1245BD65">
            <w:pPr>
              <w:widowControl/>
              <w:spacing w:line="240" w:lineRule="exact"/>
              <w:jc w:val="center"/>
              <w:rPr>
                <w:rFonts w:hint="eastAsia" w:ascii="Times New Roman" w:hAnsi="Times New Roman" w:eastAsia="仿宋_GB2312" w:cs="Times New Roman"/>
                <w:sz w:val="22"/>
                <w:lang w:val="en-US" w:eastAsia="zh-CN" w:bidi="zh-TW"/>
              </w:rPr>
            </w:pPr>
            <w:r>
              <w:rPr>
                <w:rFonts w:hint="eastAsia" w:ascii="Times New Roman" w:hAnsi="Times New Roman" w:eastAsia="仿宋_GB2312" w:cs="Times New Roman"/>
                <w:sz w:val="22"/>
                <w:lang w:val="en-US" w:eastAsia="zh-CN" w:bidi="zh-TW"/>
              </w:rPr>
              <w:t>王伟华</w:t>
            </w:r>
          </w:p>
          <w:p w14:paraId="18956AB4">
            <w:pPr>
              <w:pStyle w:val="2"/>
              <w:spacing w:after="0"/>
              <w:jc w:val="center"/>
              <w:rPr>
                <w:rFonts w:hint="eastAsia" w:eastAsiaTheme="minorEastAsia"/>
                <w:lang w:val="en-US" w:eastAsia="zh-CN"/>
              </w:rPr>
            </w:pPr>
            <w:r>
              <w:rPr>
                <w:rFonts w:hint="eastAsia" w:ascii="Times New Roman" w:hAnsi="Times New Roman" w:eastAsia="仿宋_GB2312" w:cs="Times New Roman"/>
                <w:sz w:val="22"/>
                <w:lang w:val="en-US" w:eastAsia="zh-CN" w:bidi="zh-TW"/>
              </w:rPr>
              <w:t>贡海俊</w:t>
            </w:r>
          </w:p>
        </w:tc>
        <w:tc>
          <w:tcPr>
            <w:tcW w:w="988" w:type="dxa"/>
            <w:shd w:val="clear" w:color="auto" w:fill="FFFFFF"/>
            <w:vAlign w:val="center"/>
          </w:tcPr>
          <w:p w14:paraId="1EB12764">
            <w:pPr>
              <w:widowControl/>
              <w:spacing w:line="240" w:lineRule="exact"/>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党政办</w:t>
            </w:r>
          </w:p>
          <w:p w14:paraId="1DF5AD94">
            <w:pPr>
              <w:pStyle w:val="2"/>
              <w:spacing w:after="0"/>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学工办</w:t>
            </w:r>
          </w:p>
        </w:tc>
      </w:tr>
      <w:tr w14:paraId="472CC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7" w:hRule="exact"/>
          <w:jc w:val="center"/>
        </w:trPr>
        <w:tc>
          <w:tcPr>
            <w:tcW w:w="1239" w:type="dxa"/>
            <w:vMerge w:val="continue"/>
            <w:shd w:val="clear" w:color="auto" w:fill="FFFFFF"/>
            <w:vAlign w:val="center"/>
          </w:tcPr>
          <w:p w14:paraId="1F529EE4">
            <w:pPr>
              <w:snapToGrid w:val="0"/>
              <w:rPr>
                <w:rFonts w:hint="eastAsia" w:ascii="黑体" w:hAnsi="黑体" w:eastAsia="黑体" w:cs="黑体"/>
                <w:b/>
                <w:bCs/>
                <w:sz w:val="18"/>
                <w:szCs w:val="18"/>
                <w:lang w:val="zh-TW" w:bidi="zh-TW"/>
              </w:rPr>
            </w:pPr>
          </w:p>
        </w:tc>
        <w:tc>
          <w:tcPr>
            <w:tcW w:w="1401" w:type="dxa"/>
            <w:shd w:val="clear" w:color="auto" w:fill="FFFFFF"/>
            <w:vAlign w:val="center"/>
          </w:tcPr>
          <w:p w14:paraId="41CA77B5">
            <w:pPr>
              <w:widowControl/>
              <w:tabs>
                <w:tab w:val="left" w:pos="0"/>
              </w:tabs>
              <w:topLinePunct/>
              <w:adjustRightInd w:val="0"/>
              <w:snapToGrid w:val="0"/>
              <w:spacing w:line="240" w:lineRule="exact"/>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6.</w:t>
            </w:r>
            <w:r>
              <w:rPr>
                <w:rFonts w:ascii="Times New Roman" w:hAnsi="Times New Roman" w:eastAsia="仿宋_GB2312" w:cs="Times New Roman"/>
                <w:sz w:val="22"/>
                <w:lang w:bidi="zh-TW"/>
              </w:rPr>
              <w:t xml:space="preserve"> </w:t>
            </w:r>
            <w:r>
              <w:rPr>
                <w:rFonts w:hint="eastAsia" w:ascii="Times New Roman" w:hAnsi="Times New Roman" w:eastAsia="仿宋_GB2312" w:cs="Times New Roman"/>
                <w:sz w:val="22"/>
                <w:lang w:bidi="zh-TW"/>
              </w:rPr>
              <w:t>加强宣传思想工作，壮大主流舆论</w:t>
            </w:r>
          </w:p>
        </w:tc>
        <w:tc>
          <w:tcPr>
            <w:tcW w:w="9350" w:type="dxa"/>
            <w:shd w:val="clear" w:color="auto" w:fill="FFFFFF"/>
            <w:vAlign w:val="center"/>
          </w:tcPr>
          <w:p w14:paraId="41F57EC0">
            <w:pPr>
              <w:ind w:firstLine="440" w:firstLineChars="200"/>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加强校区宣传队伍建设，提高宣传工作人员的政治素养和业务能力，打造一支政治过硬、本领高强、求实创新、能打胜仗的宣传思想工作队伍。整合校区各类宣传资源，构建全媒体宣传矩阵，充分利用校园网站、微信公众号、抖音等新媒体平台，及时、准确地宣传党的理论和路线方针政策，宣传校区建设发展成果和师生先进事迹，弘扬主旋律，传播正能量。</w:t>
            </w:r>
          </w:p>
        </w:tc>
        <w:tc>
          <w:tcPr>
            <w:tcW w:w="1036" w:type="dxa"/>
            <w:shd w:val="clear" w:color="auto" w:fill="FFFFFF"/>
            <w:vAlign w:val="center"/>
          </w:tcPr>
          <w:p w14:paraId="2CE64982">
            <w:pPr>
              <w:widowControl/>
              <w:spacing w:line="240" w:lineRule="exact"/>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王伟华</w:t>
            </w:r>
          </w:p>
          <w:p w14:paraId="745BACCC">
            <w:pPr>
              <w:pStyle w:val="2"/>
              <w:spacing w:after="0"/>
              <w:jc w:val="center"/>
              <w:rPr>
                <w:rFonts w:asciiTheme="minorHAnsi" w:hAnsiTheme="minorHAnsi" w:eastAsiaTheme="minorEastAsia" w:cstheme="minorBidi"/>
                <w:kern w:val="2"/>
                <w:sz w:val="21"/>
                <w:szCs w:val="24"/>
                <w:lang w:val="en-US" w:eastAsia="zh-CN" w:bidi="ar-SA"/>
              </w:rPr>
            </w:pPr>
            <w:r>
              <w:rPr>
                <w:rFonts w:hint="eastAsia" w:ascii="Times New Roman" w:hAnsi="Times New Roman" w:eastAsia="仿宋_GB2312" w:cs="Times New Roman"/>
                <w:sz w:val="22"/>
                <w:lang w:bidi="zh-TW"/>
              </w:rPr>
              <w:t>潘顺荣</w:t>
            </w:r>
          </w:p>
        </w:tc>
        <w:tc>
          <w:tcPr>
            <w:tcW w:w="988" w:type="dxa"/>
            <w:shd w:val="clear" w:color="auto" w:fill="FFFFFF"/>
            <w:vAlign w:val="center"/>
          </w:tcPr>
          <w:p w14:paraId="1442F5C7">
            <w:pPr>
              <w:widowControl/>
              <w:spacing w:line="240" w:lineRule="exact"/>
              <w:jc w:val="center"/>
              <w:rPr>
                <w:rFonts w:ascii="Times New Roman" w:hAnsi="Times New Roman" w:eastAsia="仿宋_GB2312" w:cs="Times New Roman"/>
                <w:kern w:val="2"/>
                <w:sz w:val="22"/>
                <w:szCs w:val="24"/>
                <w:lang w:val="en-US" w:eastAsia="zh-CN" w:bidi="zh-TW"/>
              </w:rPr>
            </w:pPr>
            <w:r>
              <w:rPr>
                <w:rFonts w:hint="eastAsia" w:ascii="Times New Roman" w:hAnsi="Times New Roman" w:eastAsia="仿宋_GB2312" w:cs="Times New Roman"/>
                <w:sz w:val="22"/>
                <w:lang w:bidi="zh-TW"/>
              </w:rPr>
              <w:t>党政办</w:t>
            </w:r>
          </w:p>
        </w:tc>
      </w:tr>
      <w:tr w14:paraId="1E4E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95" w:hRule="exact"/>
          <w:jc w:val="center"/>
        </w:trPr>
        <w:tc>
          <w:tcPr>
            <w:tcW w:w="1239" w:type="dxa"/>
            <w:vMerge w:val="restart"/>
            <w:shd w:val="clear" w:color="auto" w:fill="FFFFFF"/>
            <w:vAlign w:val="center"/>
          </w:tcPr>
          <w:p w14:paraId="187FAB37">
            <w:pPr>
              <w:snapToGrid w:val="0"/>
              <w:rPr>
                <w:rFonts w:hint="eastAsia" w:ascii="黑体" w:hAnsi="黑体" w:eastAsia="黑体" w:cs="黑体"/>
                <w:b/>
                <w:bCs/>
                <w:sz w:val="18"/>
                <w:szCs w:val="18"/>
                <w:lang w:bidi="zh-TW"/>
              </w:rPr>
            </w:pPr>
            <w:r>
              <w:rPr>
                <w:rFonts w:hint="eastAsia" w:ascii="Times New Roman" w:hAnsi="Times New Roman" w:eastAsia="仿宋_GB2312" w:cs="Times New Roman"/>
                <w:b/>
                <w:bCs/>
                <w:sz w:val="22"/>
                <w:lang w:bidi="zh-TW"/>
              </w:rPr>
              <w:t>三、夯实基层基础，锻造坚强有力的战斗堡垒</w:t>
            </w:r>
          </w:p>
        </w:tc>
        <w:tc>
          <w:tcPr>
            <w:tcW w:w="1401" w:type="dxa"/>
            <w:shd w:val="clear" w:color="auto" w:fill="FFFFFF"/>
            <w:vAlign w:val="center"/>
          </w:tcPr>
          <w:p w14:paraId="0A7F90B1">
            <w:pPr>
              <w:widowControl/>
              <w:tabs>
                <w:tab w:val="left" w:pos="0"/>
              </w:tabs>
              <w:topLinePunct/>
              <w:adjustRightInd w:val="0"/>
              <w:snapToGrid w:val="0"/>
              <w:spacing w:line="240" w:lineRule="exact"/>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7.</w:t>
            </w:r>
            <w:r>
              <w:rPr>
                <w:rFonts w:ascii="Times New Roman" w:hAnsi="Times New Roman" w:eastAsia="仿宋_GB2312" w:cs="Times New Roman"/>
                <w:sz w:val="22"/>
                <w:lang w:bidi="zh-TW"/>
              </w:rPr>
              <w:t xml:space="preserve"> </w:t>
            </w:r>
            <w:r>
              <w:rPr>
                <w:rFonts w:hint="eastAsia" w:ascii="Times New Roman" w:hAnsi="Times New Roman" w:eastAsia="仿宋_GB2312" w:cs="Times New Roman"/>
                <w:sz w:val="22"/>
                <w:lang w:bidi="zh-TW"/>
              </w:rPr>
              <w:t>提升基层党组织建设质量</w:t>
            </w:r>
          </w:p>
        </w:tc>
        <w:tc>
          <w:tcPr>
            <w:tcW w:w="9350" w:type="dxa"/>
            <w:shd w:val="clear" w:color="auto" w:fill="FFFFFF"/>
            <w:vAlign w:val="center"/>
          </w:tcPr>
          <w:p w14:paraId="0ACDE9F4">
            <w:pPr>
              <w:ind w:firstLine="440" w:firstLineChars="200"/>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完善校区党工委工作评价制度，以“党建与业务深融互促”为导向，建立科学合理的评价指标体系，加强对基层党组织工作的量化考核与评价，推动基层党组织切实履行党建主体责任。加强教工党支部书记队伍建设，通过组织培训、经验交流、实践锻炼等方式，提高党支部书记的党务工作能力和业务水平。加大对党支部工作的支持力度，保障党支部活动经费，为党支部开展工作提供必要的条件和资源。</w:t>
            </w:r>
          </w:p>
        </w:tc>
        <w:tc>
          <w:tcPr>
            <w:tcW w:w="1036" w:type="dxa"/>
            <w:shd w:val="clear" w:color="auto" w:fill="FFFFFF"/>
            <w:vAlign w:val="center"/>
          </w:tcPr>
          <w:p w14:paraId="57CFF4DA">
            <w:pPr>
              <w:widowControl/>
              <w:spacing w:line="240" w:lineRule="exact"/>
              <w:jc w:val="center"/>
              <w:rPr>
                <w:rFonts w:ascii="Times New Roman" w:hAnsi="Times New Roman" w:eastAsia="仿宋_GB2312" w:cs="Times New Roman"/>
                <w:kern w:val="2"/>
                <w:sz w:val="22"/>
                <w:szCs w:val="24"/>
                <w:lang w:val="en-US" w:eastAsia="zh-CN" w:bidi="zh-TW"/>
              </w:rPr>
            </w:pPr>
            <w:r>
              <w:rPr>
                <w:rFonts w:hint="eastAsia" w:ascii="Times New Roman" w:hAnsi="Times New Roman" w:eastAsia="仿宋_GB2312" w:cs="Times New Roman"/>
                <w:sz w:val="22"/>
                <w:lang w:bidi="zh-TW"/>
              </w:rPr>
              <w:t>王伟华</w:t>
            </w:r>
          </w:p>
        </w:tc>
        <w:tc>
          <w:tcPr>
            <w:tcW w:w="988" w:type="dxa"/>
            <w:shd w:val="clear" w:color="auto" w:fill="FFFFFF"/>
            <w:vAlign w:val="center"/>
          </w:tcPr>
          <w:p w14:paraId="7C074EDF">
            <w:pPr>
              <w:widowControl/>
              <w:spacing w:line="240" w:lineRule="exact"/>
              <w:jc w:val="center"/>
              <w:rPr>
                <w:rFonts w:ascii="Times New Roman" w:hAnsi="Times New Roman" w:eastAsia="仿宋_GB2312" w:cs="Times New Roman"/>
                <w:kern w:val="2"/>
                <w:sz w:val="22"/>
                <w:szCs w:val="24"/>
                <w:lang w:val="en-US" w:eastAsia="zh-CN" w:bidi="zh-TW"/>
              </w:rPr>
            </w:pPr>
            <w:r>
              <w:rPr>
                <w:rFonts w:hint="eastAsia" w:ascii="Times New Roman" w:hAnsi="Times New Roman" w:eastAsia="仿宋_GB2312" w:cs="Times New Roman"/>
                <w:sz w:val="22"/>
                <w:lang w:bidi="zh-TW"/>
              </w:rPr>
              <w:t>各支部</w:t>
            </w:r>
          </w:p>
        </w:tc>
      </w:tr>
      <w:tr w14:paraId="6801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18" w:hRule="exact"/>
          <w:jc w:val="center"/>
        </w:trPr>
        <w:tc>
          <w:tcPr>
            <w:tcW w:w="1239" w:type="dxa"/>
            <w:vMerge w:val="continue"/>
            <w:shd w:val="clear" w:color="auto" w:fill="FFFFFF"/>
            <w:vAlign w:val="center"/>
          </w:tcPr>
          <w:p w14:paraId="1C744B84">
            <w:pPr>
              <w:snapToGrid w:val="0"/>
              <w:rPr>
                <w:rFonts w:hint="eastAsia" w:ascii="Times New Roman" w:hAnsi="Times New Roman" w:eastAsia="仿宋_GB2312" w:cs="Times New Roman"/>
                <w:b/>
                <w:bCs/>
                <w:sz w:val="22"/>
                <w:lang w:bidi="zh-TW"/>
              </w:rPr>
            </w:pPr>
          </w:p>
        </w:tc>
        <w:tc>
          <w:tcPr>
            <w:tcW w:w="1401" w:type="dxa"/>
            <w:shd w:val="clear" w:color="auto" w:fill="FFFFFF"/>
            <w:vAlign w:val="center"/>
          </w:tcPr>
          <w:p w14:paraId="3481B735">
            <w:pPr>
              <w:widowControl/>
              <w:tabs>
                <w:tab w:val="left" w:pos="0"/>
              </w:tabs>
              <w:topLinePunct/>
              <w:adjustRightInd w:val="0"/>
              <w:snapToGrid w:val="0"/>
              <w:spacing w:line="240" w:lineRule="exact"/>
              <w:rPr>
                <w:rFonts w:hint="eastAsia" w:ascii="Times New Roman" w:hAnsi="Times New Roman" w:eastAsia="仿宋_GB2312" w:cs="Times New Roman"/>
                <w:sz w:val="22"/>
                <w:lang w:bidi="zh-TW"/>
              </w:rPr>
            </w:pPr>
            <w:r>
              <w:rPr>
                <w:rFonts w:hint="eastAsia" w:ascii="Times New Roman" w:hAnsi="Times New Roman" w:eastAsia="仿宋_GB2312" w:cs="Times New Roman"/>
                <w:sz w:val="22"/>
                <w:lang w:bidi="zh-TW"/>
              </w:rPr>
              <w:t>8. 推进党建品牌建设与示范引领</w:t>
            </w:r>
          </w:p>
        </w:tc>
        <w:tc>
          <w:tcPr>
            <w:tcW w:w="9350" w:type="dxa"/>
            <w:shd w:val="clear" w:color="auto" w:fill="FFFFFF"/>
            <w:vAlign w:val="center"/>
          </w:tcPr>
          <w:p w14:paraId="6F5E4531">
            <w:pPr>
              <w:ind w:firstLine="440" w:firstLineChars="200"/>
              <w:rPr>
                <w:rFonts w:hint="eastAsia" w:ascii="Times New Roman" w:hAnsi="Times New Roman" w:eastAsia="仿宋_GB2312" w:cs="Times New Roman"/>
                <w:sz w:val="22"/>
                <w:lang w:bidi="zh-TW"/>
              </w:rPr>
            </w:pPr>
            <w:r>
              <w:rPr>
                <w:rFonts w:hint="eastAsia" w:ascii="Times New Roman" w:hAnsi="Times New Roman" w:eastAsia="仿宋_GB2312" w:cs="Times New Roman"/>
                <w:sz w:val="22"/>
                <w:lang w:bidi="zh-TW"/>
              </w:rPr>
              <w:t>加强校区基层党建工作党建理论和实践创新研究，激发创新活力，鼓励基层党支部围绕校区建设发展中的重点难点问题，积极申报党建项目，开展创新性探索与实践。培育和打造一批具有校区特色、可复制、可推广的党建工作品牌，发挥“天目·新航县”党建品牌的示范引领作用，带动校区党建工作整体提升。加强基层党组织结对共建，与校内其他院级单位党组织、地方党组织开展共建活动，实现资源共享、优势互补、共同发展。</w:t>
            </w:r>
          </w:p>
        </w:tc>
        <w:tc>
          <w:tcPr>
            <w:tcW w:w="1036" w:type="dxa"/>
            <w:shd w:val="clear" w:color="auto" w:fill="FFFFFF"/>
            <w:vAlign w:val="center"/>
          </w:tcPr>
          <w:p w14:paraId="0E9159F2">
            <w:pPr>
              <w:widowControl/>
              <w:spacing w:line="240" w:lineRule="exact"/>
              <w:jc w:val="center"/>
              <w:rPr>
                <w:rFonts w:hint="eastAsia" w:ascii="Times New Roman" w:hAnsi="Times New Roman" w:eastAsia="仿宋_GB2312" w:cs="Times New Roman"/>
                <w:kern w:val="2"/>
                <w:sz w:val="22"/>
                <w:szCs w:val="24"/>
                <w:lang w:val="en-US" w:eastAsia="zh-CN" w:bidi="zh-TW"/>
              </w:rPr>
            </w:pPr>
            <w:r>
              <w:rPr>
                <w:rFonts w:hint="eastAsia" w:ascii="Times New Roman" w:hAnsi="Times New Roman" w:eastAsia="仿宋_GB2312" w:cs="Times New Roman"/>
                <w:sz w:val="22"/>
                <w:lang w:bidi="zh-TW"/>
              </w:rPr>
              <w:t>王伟华</w:t>
            </w:r>
          </w:p>
        </w:tc>
        <w:tc>
          <w:tcPr>
            <w:tcW w:w="988" w:type="dxa"/>
            <w:shd w:val="clear" w:color="auto" w:fill="FFFFFF"/>
            <w:vAlign w:val="center"/>
          </w:tcPr>
          <w:p w14:paraId="7934572D">
            <w:pPr>
              <w:widowControl/>
              <w:spacing w:line="240" w:lineRule="exact"/>
              <w:jc w:val="center"/>
              <w:rPr>
                <w:rFonts w:hint="eastAsia" w:ascii="Times New Roman" w:hAnsi="Times New Roman" w:eastAsia="仿宋_GB2312" w:cs="Times New Roman"/>
                <w:kern w:val="2"/>
                <w:sz w:val="22"/>
                <w:szCs w:val="24"/>
                <w:lang w:val="en-US" w:eastAsia="zh-CN" w:bidi="zh-TW"/>
              </w:rPr>
            </w:pPr>
            <w:r>
              <w:rPr>
                <w:rFonts w:hint="eastAsia" w:ascii="Times New Roman" w:hAnsi="Times New Roman" w:eastAsia="仿宋_GB2312" w:cs="Times New Roman"/>
                <w:sz w:val="22"/>
                <w:lang w:bidi="zh-TW"/>
              </w:rPr>
              <w:t>各支部</w:t>
            </w:r>
          </w:p>
        </w:tc>
      </w:tr>
      <w:tr w14:paraId="09E4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01" w:hRule="exact"/>
          <w:jc w:val="center"/>
        </w:trPr>
        <w:tc>
          <w:tcPr>
            <w:tcW w:w="1239" w:type="dxa"/>
            <w:vMerge w:val="continue"/>
            <w:shd w:val="clear" w:color="auto" w:fill="FFFFFF"/>
            <w:vAlign w:val="center"/>
          </w:tcPr>
          <w:p w14:paraId="72F758F3">
            <w:pPr>
              <w:snapToGrid w:val="0"/>
              <w:rPr>
                <w:rFonts w:hint="eastAsia" w:ascii="黑体" w:hAnsi="黑体" w:eastAsia="黑体" w:cs="黑体"/>
                <w:b/>
                <w:bCs/>
                <w:sz w:val="18"/>
                <w:szCs w:val="18"/>
                <w:lang w:bidi="zh-TW"/>
              </w:rPr>
            </w:pPr>
          </w:p>
        </w:tc>
        <w:tc>
          <w:tcPr>
            <w:tcW w:w="1401" w:type="dxa"/>
            <w:shd w:val="clear" w:color="auto" w:fill="FFFFFF"/>
            <w:vAlign w:val="center"/>
          </w:tcPr>
          <w:p w14:paraId="60D46CEF">
            <w:pPr>
              <w:widowControl/>
              <w:tabs>
                <w:tab w:val="left" w:pos="0"/>
              </w:tabs>
              <w:topLinePunct/>
              <w:adjustRightInd w:val="0"/>
              <w:snapToGrid w:val="0"/>
              <w:spacing w:line="240" w:lineRule="exact"/>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9.</w:t>
            </w:r>
            <w:r>
              <w:rPr>
                <w:rFonts w:hint="eastAsia"/>
              </w:rPr>
              <w:t xml:space="preserve"> </w:t>
            </w:r>
            <w:r>
              <w:rPr>
                <w:rFonts w:hint="eastAsia" w:ascii="Times New Roman" w:hAnsi="Times New Roman" w:eastAsia="仿宋_GB2312" w:cs="Times New Roman"/>
                <w:sz w:val="22"/>
                <w:lang w:bidi="zh-TW"/>
              </w:rPr>
              <w:t>加强党员教育管理与发展工作</w:t>
            </w:r>
          </w:p>
        </w:tc>
        <w:tc>
          <w:tcPr>
            <w:tcW w:w="9350" w:type="dxa"/>
            <w:shd w:val="clear" w:color="auto" w:fill="FFFFFF"/>
            <w:vAlign w:val="center"/>
          </w:tcPr>
          <w:p w14:paraId="0CBA3111">
            <w:pPr>
              <w:ind w:firstLine="440" w:firstLineChars="200"/>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严格党员发展标准和程序，加强对入党积极分子和预备党员的培养教育，注重从优秀青年教师、基层工作者中发展党员，不断优化党员队伍结构。加强党员日常教育管理，严格执行党的组织生活制度，提高“三会一课”、主题党日活动质量，通过组织党员参加志愿服务、社会实践、党性教育基地参观学习等活动，增强党员的党性修养和宗旨意识。</w:t>
            </w:r>
          </w:p>
        </w:tc>
        <w:tc>
          <w:tcPr>
            <w:tcW w:w="1036" w:type="dxa"/>
            <w:shd w:val="clear" w:color="auto" w:fill="FFFFFF"/>
            <w:vAlign w:val="center"/>
          </w:tcPr>
          <w:p w14:paraId="39364A70">
            <w:pPr>
              <w:widowControl/>
              <w:spacing w:line="240" w:lineRule="exact"/>
              <w:jc w:val="center"/>
              <w:rPr>
                <w:rFonts w:hint="eastAsia" w:ascii="Times New Roman" w:hAnsi="Times New Roman" w:eastAsia="仿宋_GB2312" w:cs="Times New Roman"/>
                <w:kern w:val="2"/>
                <w:sz w:val="22"/>
                <w:szCs w:val="24"/>
                <w:lang w:val="en-US" w:eastAsia="zh-CN" w:bidi="zh-TW"/>
              </w:rPr>
            </w:pPr>
            <w:r>
              <w:rPr>
                <w:rFonts w:hint="eastAsia" w:ascii="Times New Roman" w:hAnsi="Times New Roman" w:eastAsia="仿宋_GB2312" w:cs="Times New Roman"/>
                <w:sz w:val="22"/>
                <w:lang w:bidi="zh-TW"/>
              </w:rPr>
              <w:t>王伟华</w:t>
            </w:r>
          </w:p>
        </w:tc>
        <w:tc>
          <w:tcPr>
            <w:tcW w:w="988" w:type="dxa"/>
            <w:shd w:val="clear" w:color="auto" w:fill="FFFFFF"/>
            <w:vAlign w:val="center"/>
          </w:tcPr>
          <w:p w14:paraId="15E3906C">
            <w:pPr>
              <w:widowControl/>
              <w:spacing w:line="240" w:lineRule="exact"/>
              <w:jc w:val="center"/>
              <w:rPr>
                <w:rFonts w:hint="eastAsia" w:ascii="Times New Roman" w:hAnsi="Times New Roman" w:eastAsia="仿宋_GB2312" w:cs="Times New Roman"/>
                <w:kern w:val="2"/>
                <w:sz w:val="22"/>
                <w:szCs w:val="24"/>
                <w:lang w:val="en-US" w:eastAsia="zh-CN" w:bidi="zh-TW"/>
              </w:rPr>
            </w:pPr>
            <w:r>
              <w:rPr>
                <w:rFonts w:hint="eastAsia" w:ascii="Times New Roman" w:hAnsi="Times New Roman" w:eastAsia="仿宋_GB2312" w:cs="Times New Roman"/>
                <w:sz w:val="22"/>
                <w:lang w:bidi="zh-TW"/>
              </w:rPr>
              <w:t>各支部</w:t>
            </w:r>
          </w:p>
        </w:tc>
      </w:tr>
      <w:tr w14:paraId="551A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69" w:hRule="atLeast"/>
          <w:jc w:val="center"/>
        </w:trPr>
        <w:tc>
          <w:tcPr>
            <w:tcW w:w="1239" w:type="dxa"/>
            <w:vMerge w:val="restart"/>
            <w:shd w:val="clear" w:color="auto" w:fill="FFFFFF"/>
            <w:vAlign w:val="center"/>
          </w:tcPr>
          <w:p w14:paraId="0826A23E">
            <w:pPr>
              <w:snapToGrid w:val="0"/>
              <w:rPr>
                <w:rFonts w:hint="eastAsia" w:ascii="黑体" w:hAnsi="黑体" w:eastAsia="黑体" w:cs="黑体"/>
                <w:b/>
                <w:bCs/>
                <w:sz w:val="18"/>
                <w:szCs w:val="18"/>
                <w:lang w:bidi="zh-TW"/>
              </w:rPr>
            </w:pPr>
            <w:r>
              <w:rPr>
                <w:rFonts w:hint="eastAsia" w:ascii="Times New Roman" w:hAnsi="Times New Roman" w:eastAsia="仿宋_GB2312" w:cs="Times New Roman"/>
                <w:b/>
                <w:bCs/>
                <w:sz w:val="22"/>
                <w:lang w:bidi="zh-TW"/>
              </w:rPr>
              <w:t>四、正风肃纪反腐，营造风清气正的政治生态</w:t>
            </w:r>
          </w:p>
        </w:tc>
        <w:tc>
          <w:tcPr>
            <w:tcW w:w="1401" w:type="dxa"/>
            <w:shd w:val="clear" w:color="auto" w:fill="FFFFFF"/>
            <w:vAlign w:val="center"/>
          </w:tcPr>
          <w:p w14:paraId="63ED61D0">
            <w:pPr>
              <w:widowControl/>
              <w:tabs>
                <w:tab w:val="left" w:pos="0"/>
              </w:tabs>
              <w:topLinePunct/>
              <w:adjustRightInd w:val="0"/>
              <w:snapToGrid w:val="0"/>
              <w:spacing w:line="240" w:lineRule="exact"/>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10.</w:t>
            </w:r>
            <w:r>
              <w:rPr>
                <w:rFonts w:ascii="Times New Roman" w:hAnsi="Times New Roman" w:eastAsia="仿宋_GB2312" w:cs="Times New Roman"/>
                <w:sz w:val="22"/>
                <w:lang w:bidi="zh-TW"/>
              </w:rPr>
              <w:t xml:space="preserve"> </w:t>
            </w:r>
            <w:r>
              <w:rPr>
                <w:rFonts w:hint="eastAsia" w:ascii="Times New Roman" w:hAnsi="Times New Roman" w:eastAsia="仿宋_GB2312" w:cs="Times New Roman"/>
                <w:sz w:val="22"/>
                <w:lang w:bidi="zh-TW"/>
              </w:rPr>
              <w:t>加强廉洁文化建设</w:t>
            </w:r>
          </w:p>
        </w:tc>
        <w:tc>
          <w:tcPr>
            <w:tcW w:w="9350" w:type="dxa"/>
            <w:shd w:val="clear" w:color="auto" w:fill="FFFFFF"/>
            <w:vAlign w:val="center"/>
          </w:tcPr>
          <w:p w14:paraId="63212515">
            <w:pPr>
              <w:ind w:firstLine="440" w:firstLineChars="200"/>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以“清廉南航”建设为契机，深入开展廉洁文化宣传教育活动。通过举办廉洁文化讲座、展览、参观学习等形式，传播廉洁理念，弘扬清风正气。加强廉洁文化阵地建设，利用校区清廉文化广场、宣传栏、校园广播等载体，营造浓厚的廉洁文化氛围。开展廉洁文化进课堂、进教材、进头脑活动，将廉洁教育纳入思想政治教育课程体系，培养师生的廉洁意识和道德品质。</w:t>
            </w:r>
          </w:p>
        </w:tc>
        <w:tc>
          <w:tcPr>
            <w:tcW w:w="1036" w:type="dxa"/>
            <w:shd w:val="clear" w:color="auto" w:fill="FFFFFF"/>
            <w:vAlign w:val="center"/>
          </w:tcPr>
          <w:p w14:paraId="1C638F2C">
            <w:pPr>
              <w:widowControl/>
              <w:spacing w:line="240" w:lineRule="exact"/>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王伟华</w:t>
            </w:r>
          </w:p>
          <w:p w14:paraId="15EF3826">
            <w:pPr>
              <w:widowControl/>
              <w:spacing w:line="240" w:lineRule="exact"/>
              <w:jc w:val="center"/>
              <w:rPr>
                <w:rFonts w:hint="eastAsia" w:ascii="Times New Roman" w:hAnsi="Times New Roman" w:eastAsia="仿宋_GB2312" w:cs="Times New Roman"/>
                <w:kern w:val="2"/>
                <w:sz w:val="22"/>
                <w:szCs w:val="24"/>
                <w:lang w:val="en-US" w:eastAsia="zh-CN" w:bidi="zh-TW"/>
              </w:rPr>
            </w:pPr>
            <w:r>
              <w:rPr>
                <w:rFonts w:hint="eastAsia" w:ascii="Times New Roman" w:hAnsi="Times New Roman" w:eastAsia="仿宋_GB2312" w:cs="Times New Roman"/>
                <w:sz w:val="22"/>
                <w:lang w:bidi="zh-TW"/>
              </w:rPr>
              <w:t>潘顺荣</w:t>
            </w:r>
          </w:p>
        </w:tc>
        <w:tc>
          <w:tcPr>
            <w:tcW w:w="988" w:type="dxa"/>
            <w:shd w:val="clear" w:color="auto" w:fill="FFFFFF"/>
            <w:vAlign w:val="center"/>
          </w:tcPr>
          <w:p w14:paraId="3375E4F8">
            <w:pPr>
              <w:widowControl/>
              <w:spacing w:line="240" w:lineRule="exact"/>
              <w:jc w:val="center"/>
              <w:rPr>
                <w:rFonts w:hint="eastAsia" w:ascii="Times New Roman" w:hAnsi="Times New Roman" w:eastAsia="仿宋_GB2312" w:cs="Times New Roman"/>
                <w:sz w:val="22"/>
                <w:lang w:val="en-US" w:eastAsia="zh-CN" w:bidi="zh-TW"/>
              </w:rPr>
            </w:pPr>
            <w:r>
              <w:rPr>
                <w:rFonts w:hint="eastAsia" w:ascii="Times New Roman" w:hAnsi="Times New Roman" w:eastAsia="仿宋_GB2312" w:cs="Times New Roman"/>
                <w:sz w:val="22"/>
                <w:lang w:val="en-US" w:eastAsia="zh-CN" w:bidi="zh-TW"/>
              </w:rPr>
              <w:t>党政办</w:t>
            </w:r>
          </w:p>
          <w:p w14:paraId="493048EC">
            <w:pPr>
              <w:widowControl/>
              <w:spacing w:line="240" w:lineRule="exact"/>
              <w:jc w:val="center"/>
              <w:rPr>
                <w:rFonts w:hint="eastAsia" w:ascii="Times New Roman" w:hAnsi="Times New Roman" w:eastAsia="仿宋_GB2312" w:cs="Times New Roman"/>
                <w:kern w:val="2"/>
                <w:sz w:val="22"/>
                <w:szCs w:val="24"/>
                <w:lang w:val="en-US" w:eastAsia="zh-CN" w:bidi="zh-TW"/>
              </w:rPr>
            </w:pPr>
            <w:r>
              <w:rPr>
                <w:rFonts w:hint="eastAsia" w:ascii="Times New Roman" w:hAnsi="Times New Roman" w:eastAsia="仿宋_GB2312" w:cs="Times New Roman"/>
                <w:sz w:val="22"/>
                <w:lang w:val="en-US" w:eastAsia="zh-CN" w:bidi="zh-TW"/>
              </w:rPr>
              <w:t>各支部</w:t>
            </w:r>
          </w:p>
        </w:tc>
      </w:tr>
      <w:tr w14:paraId="15EF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95" w:hRule="atLeast"/>
          <w:jc w:val="center"/>
        </w:trPr>
        <w:tc>
          <w:tcPr>
            <w:tcW w:w="1239" w:type="dxa"/>
            <w:vMerge w:val="continue"/>
            <w:shd w:val="clear" w:color="auto" w:fill="FFFFFF"/>
            <w:vAlign w:val="center"/>
          </w:tcPr>
          <w:p w14:paraId="26DFFFD8">
            <w:pPr>
              <w:snapToGrid w:val="0"/>
              <w:rPr>
                <w:rFonts w:hint="eastAsia" w:ascii="黑体" w:hAnsi="黑体" w:eastAsia="黑体" w:cs="黑体"/>
                <w:b/>
                <w:bCs/>
                <w:sz w:val="18"/>
                <w:szCs w:val="18"/>
                <w:lang w:bidi="zh-TW"/>
              </w:rPr>
            </w:pPr>
          </w:p>
        </w:tc>
        <w:tc>
          <w:tcPr>
            <w:tcW w:w="1401" w:type="dxa"/>
            <w:shd w:val="clear" w:color="auto" w:fill="FFFFFF"/>
            <w:vAlign w:val="center"/>
          </w:tcPr>
          <w:p w14:paraId="2A42FC19">
            <w:pPr>
              <w:widowControl/>
              <w:tabs>
                <w:tab w:val="left" w:pos="0"/>
              </w:tabs>
              <w:topLinePunct/>
              <w:adjustRightInd w:val="0"/>
              <w:snapToGrid w:val="0"/>
              <w:spacing w:line="240" w:lineRule="exact"/>
              <w:rPr>
                <w:rFonts w:ascii="Times New Roman" w:hAnsi="Times New Roman" w:eastAsia="仿宋_GB2312" w:cs="Times New Roman"/>
                <w:sz w:val="22"/>
                <w:lang w:bidi="zh-TW"/>
              </w:rPr>
            </w:pPr>
            <w:r>
              <w:rPr>
                <w:rFonts w:ascii="Times New Roman" w:hAnsi="Times New Roman" w:eastAsia="仿宋_GB2312" w:cs="Times New Roman"/>
                <w:sz w:val="22"/>
                <w:lang w:bidi="zh-TW"/>
              </w:rPr>
              <w:t>1</w:t>
            </w:r>
            <w:r>
              <w:rPr>
                <w:rFonts w:hint="eastAsia" w:ascii="Times New Roman" w:hAnsi="Times New Roman" w:eastAsia="仿宋_GB2312" w:cs="Times New Roman"/>
                <w:sz w:val="22"/>
                <w:lang w:bidi="zh-TW"/>
              </w:rPr>
              <w:t>1.</w:t>
            </w:r>
            <w:r>
              <w:rPr>
                <w:rFonts w:ascii="Times New Roman" w:hAnsi="Times New Roman" w:eastAsia="仿宋_GB2312" w:cs="Times New Roman"/>
                <w:sz w:val="22"/>
                <w:lang w:bidi="zh-TW"/>
              </w:rPr>
              <w:t xml:space="preserve"> </w:t>
            </w:r>
            <w:r>
              <w:rPr>
                <w:rFonts w:hint="eastAsia" w:ascii="Times New Roman" w:hAnsi="Times New Roman" w:eastAsia="仿宋_GB2312" w:cs="Times New Roman"/>
                <w:sz w:val="22"/>
                <w:lang w:bidi="zh-TW"/>
              </w:rPr>
              <w:t>巩固深化党纪学习质效</w:t>
            </w:r>
          </w:p>
        </w:tc>
        <w:tc>
          <w:tcPr>
            <w:tcW w:w="9350" w:type="dxa"/>
            <w:shd w:val="clear" w:color="auto" w:fill="FFFFFF"/>
            <w:vAlign w:val="center"/>
          </w:tcPr>
          <w:p w14:paraId="660EB796">
            <w:pPr>
              <w:pStyle w:val="7"/>
              <w:ind w:firstLine="440" w:firstLineChars="200"/>
              <w:jc w:val="both"/>
              <w:rPr>
                <w:rFonts w:ascii="Times New Roman" w:hAnsi="Times New Roman" w:eastAsia="仿宋_GB2312"/>
                <w:kern w:val="2"/>
                <w:sz w:val="22"/>
                <w:lang w:bidi="zh-TW"/>
              </w:rPr>
            </w:pPr>
            <w:r>
              <w:rPr>
                <w:rFonts w:hint="eastAsia" w:ascii="Times New Roman" w:hAnsi="Times New Roman" w:eastAsia="仿宋_GB2312"/>
                <w:kern w:val="2"/>
                <w:sz w:val="22"/>
                <w:lang w:bidi="zh-TW"/>
              </w:rPr>
              <w:t>通过自主学习、集中研讨、举办读书班和讲授专题党课等形式原原本本学，推动《中国共产党纪律处分条例》入脑入心；用好多方警示资源，通过召开警示大会等方式加强警示教育，让党员、干部受警醒、明底线、知敬畏；加强解读和培训，深化《条例》理解运用。强化日常教育培训和日常纪律教育，提升经常性纪律教育针对性、时效性；深入查摆，高质量开好民主生活会和组织生活会。</w:t>
            </w:r>
          </w:p>
        </w:tc>
        <w:tc>
          <w:tcPr>
            <w:tcW w:w="1036" w:type="dxa"/>
            <w:shd w:val="clear" w:color="auto" w:fill="FFFFFF"/>
            <w:vAlign w:val="center"/>
          </w:tcPr>
          <w:p w14:paraId="7496B765">
            <w:pPr>
              <w:widowControl/>
              <w:spacing w:line="240" w:lineRule="exact"/>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王伟华</w:t>
            </w:r>
          </w:p>
          <w:p w14:paraId="17DA436B">
            <w:pPr>
              <w:widowControl/>
              <w:spacing w:line="240" w:lineRule="exact"/>
              <w:jc w:val="center"/>
              <w:rPr>
                <w:rFonts w:hint="eastAsia" w:ascii="Times New Roman" w:hAnsi="Times New Roman" w:eastAsia="仿宋_GB2312" w:cs="Times New Roman"/>
                <w:kern w:val="2"/>
                <w:sz w:val="22"/>
                <w:szCs w:val="24"/>
                <w:lang w:val="en-US" w:eastAsia="zh-CN" w:bidi="zh-TW"/>
              </w:rPr>
            </w:pPr>
            <w:r>
              <w:rPr>
                <w:rFonts w:hint="eastAsia" w:ascii="Times New Roman" w:hAnsi="Times New Roman" w:eastAsia="仿宋_GB2312" w:cs="Times New Roman"/>
                <w:sz w:val="22"/>
                <w:lang w:bidi="zh-TW"/>
              </w:rPr>
              <w:t>潘顺荣</w:t>
            </w:r>
          </w:p>
        </w:tc>
        <w:tc>
          <w:tcPr>
            <w:tcW w:w="988" w:type="dxa"/>
            <w:shd w:val="clear" w:color="auto" w:fill="FFFFFF"/>
            <w:vAlign w:val="center"/>
          </w:tcPr>
          <w:p w14:paraId="38C4F1C4">
            <w:pPr>
              <w:widowControl/>
              <w:spacing w:line="240" w:lineRule="exact"/>
              <w:jc w:val="center"/>
              <w:rPr>
                <w:rFonts w:hint="eastAsia" w:ascii="Times New Roman" w:hAnsi="Times New Roman" w:eastAsia="仿宋_GB2312" w:cs="Times New Roman"/>
                <w:sz w:val="22"/>
                <w:lang w:val="en-US" w:eastAsia="zh-CN" w:bidi="zh-TW"/>
              </w:rPr>
            </w:pPr>
            <w:r>
              <w:rPr>
                <w:rFonts w:hint="eastAsia" w:ascii="Times New Roman" w:hAnsi="Times New Roman" w:eastAsia="仿宋_GB2312" w:cs="Times New Roman"/>
                <w:sz w:val="22"/>
                <w:lang w:val="en-US" w:eastAsia="zh-CN" w:bidi="zh-TW"/>
              </w:rPr>
              <w:t>党政办</w:t>
            </w:r>
          </w:p>
          <w:p w14:paraId="2FB16CFD">
            <w:pPr>
              <w:widowControl/>
              <w:spacing w:line="240" w:lineRule="exact"/>
              <w:jc w:val="center"/>
              <w:rPr>
                <w:rFonts w:hint="eastAsia" w:ascii="Times New Roman" w:hAnsi="Times New Roman" w:eastAsia="仿宋_GB2312" w:cs="Times New Roman"/>
                <w:kern w:val="2"/>
                <w:sz w:val="22"/>
                <w:szCs w:val="24"/>
                <w:lang w:val="en-US" w:eastAsia="zh-CN" w:bidi="zh-TW"/>
              </w:rPr>
            </w:pPr>
            <w:r>
              <w:rPr>
                <w:rFonts w:hint="eastAsia" w:ascii="Times New Roman" w:hAnsi="Times New Roman" w:eastAsia="仿宋_GB2312" w:cs="Times New Roman"/>
                <w:sz w:val="22"/>
                <w:lang w:val="en-US" w:eastAsia="zh-CN" w:bidi="zh-TW"/>
              </w:rPr>
              <w:t>各支部</w:t>
            </w:r>
          </w:p>
        </w:tc>
      </w:tr>
      <w:tr w14:paraId="7649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95" w:hRule="atLeast"/>
          <w:jc w:val="center"/>
        </w:trPr>
        <w:tc>
          <w:tcPr>
            <w:tcW w:w="1239" w:type="dxa"/>
            <w:vMerge w:val="continue"/>
            <w:shd w:val="clear" w:color="auto" w:fill="FFFFFF"/>
            <w:vAlign w:val="center"/>
          </w:tcPr>
          <w:p w14:paraId="21A0C6FD">
            <w:pPr>
              <w:snapToGrid w:val="0"/>
              <w:rPr>
                <w:rFonts w:hint="eastAsia" w:ascii="黑体" w:hAnsi="黑体" w:eastAsia="黑体" w:cs="黑体"/>
                <w:b/>
                <w:bCs/>
                <w:sz w:val="18"/>
                <w:szCs w:val="18"/>
                <w:lang w:bidi="zh-TW"/>
              </w:rPr>
            </w:pPr>
          </w:p>
        </w:tc>
        <w:tc>
          <w:tcPr>
            <w:tcW w:w="1401" w:type="dxa"/>
            <w:shd w:val="clear" w:color="auto" w:fill="FFFFFF"/>
            <w:vAlign w:val="center"/>
          </w:tcPr>
          <w:p w14:paraId="2FFEAC35">
            <w:pPr>
              <w:widowControl/>
              <w:tabs>
                <w:tab w:val="left" w:pos="0"/>
              </w:tabs>
              <w:topLinePunct/>
              <w:adjustRightInd w:val="0"/>
              <w:snapToGrid w:val="0"/>
              <w:spacing w:line="240" w:lineRule="exact"/>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12.深入贯彻落实中央八项规定精神学习教育</w:t>
            </w:r>
          </w:p>
        </w:tc>
        <w:tc>
          <w:tcPr>
            <w:tcW w:w="9350" w:type="dxa"/>
            <w:shd w:val="clear" w:color="auto" w:fill="FFFFFF"/>
            <w:vAlign w:val="center"/>
          </w:tcPr>
          <w:p w14:paraId="58212DFE">
            <w:pPr>
              <w:pStyle w:val="7"/>
              <w:ind w:firstLine="440" w:firstLineChars="200"/>
              <w:jc w:val="both"/>
              <w:rPr>
                <w:rFonts w:hint="eastAsia" w:ascii="Times New Roman" w:hAnsi="Times New Roman" w:eastAsia="仿宋_GB2312"/>
                <w:kern w:val="2"/>
                <w:sz w:val="22"/>
                <w:lang w:bidi="zh-TW"/>
              </w:rPr>
            </w:pPr>
            <w:r>
              <w:rPr>
                <w:rFonts w:hint="eastAsia" w:ascii="Times New Roman" w:hAnsi="Times New Roman" w:eastAsia="仿宋_GB2312"/>
                <w:kern w:val="2"/>
                <w:sz w:val="22"/>
                <w:lang w:bidi="zh-TW"/>
              </w:rPr>
              <w:t>将中央八项规定精神及其实施细则纳入党工委理论学习中心组学习、支部“三会一课”重要内容，通过个人自学、集体学习、读书班、专题讲座、研讨交流等形式，引导党员干部深刻领会中央八项规定精神的核心要义与实践要求，增强贯彻落实的思想自觉和行动自觉。常态化开展中央八项规定精神学习教育“每日一题”活动，覆盖党工委全体党员，确保学深悟透、入脑入心。</w:t>
            </w:r>
          </w:p>
        </w:tc>
        <w:tc>
          <w:tcPr>
            <w:tcW w:w="1036" w:type="dxa"/>
            <w:shd w:val="clear" w:color="auto" w:fill="FFFFFF"/>
            <w:vAlign w:val="center"/>
          </w:tcPr>
          <w:p w14:paraId="0BEE40B8">
            <w:pPr>
              <w:widowControl/>
              <w:spacing w:line="240" w:lineRule="exact"/>
              <w:jc w:val="center"/>
              <w:rPr>
                <w:rFonts w:ascii="Times New Roman" w:hAnsi="Times New Roman" w:eastAsia="仿宋_GB2312" w:cs="Times New Roman"/>
                <w:kern w:val="2"/>
                <w:sz w:val="22"/>
                <w:szCs w:val="24"/>
                <w:lang w:val="zh-TW" w:eastAsia="zh-CN" w:bidi="zh-TW"/>
              </w:rPr>
            </w:pPr>
            <w:r>
              <w:rPr>
                <w:rFonts w:hint="eastAsia" w:ascii="Times New Roman" w:hAnsi="Times New Roman" w:eastAsia="仿宋_GB2312" w:cs="Times New Roman"/>
                <w:sz w:val="22"/>
                <w:lang w:val="zh-TW" w:bidi="zh-TW"/>
              </w:rPr>
              <w:t>全体领导</w:t>
            </w:r>
          </w:p>
        </w:tc>
        <w:tc>
          <w:tcPr>
            <w:tcW w:w="988" w:type="dxa"/>
            <w:shd w:val="clear" w:color="auto" w:fill="FFFFFF"/>
            <w:vAlign w:val="center"/>
          </w:tcPr>
          <w:p w14:paraId="2F7BAC83">
            <w:pPr>
              <w:widowControl/>
              <w:spacing w:line="240" w:lineRule="exact"/>
              <w:jc w:val="center"/>
              <w:rPr>
                <w:rFonts w:hint="eastAsia" w:ascii="Times New Roman" w:hAnsi="Times New Roman" w:eastAsia="仿宋_GB2312" w:cs="Times New Roman"/>
                <w:sz w:val="22"/>
                <w:lang w:val="en-US" w:eastAsia="zh-CN" w:bidi="zh-TW"/>
              </w:rPr>
            </w:pPr>
            <w:r>
              <w:rPr>
                <w:rFonts w:hint="eastAsia" w:ascii="Times New Roman" w:hAnsi="Times New Roman" w:eastAsia="仿宋_GB2312" w:cs="Times New Roman"/>
                <w:sz w:val="22"/>
                <w:lang w:val="en-US" w:eastAsia="zh-CN" w:bidi="zh-TW"/>
              </w:rPr>
              <w:t>党政办</w:t>
            </w:r>
          </w:p>
          <w:p w14:paraId="6A724A25">
            <w:pPr>
              <w:widowControl/>
              <w:spacing w:line="240" w:lineRule="exact"/>
              <w:jc w:val="center"/>
              <w:rPr>
                <w:rFonts w:hint="eastAsia" w:eastAsia="仿宋_GB2312"/>
                <w:lang w:val="en-US" w:eastAsia="zh-CN"/>
              </w:rPr>
            </w:pPr>
            <w:r>
              <w:rPr>
                <w:rFonts w:hint="eastAsia" w:ascii="Times New Roman" w:hAnsi="Times New Roman" w:eastAsia="仿宋_GB2312" w:cs="Times New Roman"/>
                <w:sz w:val="22"/>
                <w:lang w:val="en-US" w:eastAsia="zh-CN" w:bidi="zh-TW"/>
              </w:rPr>
              <w:t>各支部</w:t>
            </w:r>
          </w:p>
        </w:tc>
      </w:tr>
      <w:tr w14:paraId="1341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8" w:hRule="atLeast"/>
          <w:jc w:val="center"/>
        </w:trPr>
        <w:tc>
          <w:tcPr>
            <w:tcW w:w="1239" w:type="dxa"/>
            <w:vMerge w:val="restart"/>
            <w:shd w:val="clear" w:color="auto" w:fill="FFFFFF"/>
            <w:vAlign w:val="center"/>
          </w:tcPr>
          <w:p w14:paraId="0166C2FB">
            <w:pPr>
              <w:snapToGrid w:val="0"/>
              <w:rPr>
                <w:rFonts w:hint="eastAsia" w:ascii="黑体" w:hAnsi="黑体" w:eastAsia="黑体" w:cs="黑体"/>
                <w:b/>
                <w:bCs/>
                <w:sz w:val="18"/>
                <w:szCs w:val="18"/>
                <w:lang w:bidi="zh-TW"/>
              </w:rPr>
            </w:pPr>
            <w:r>
              <w:rPr>
                <w:rFonts w:hint="eastAsia" w:ascii="Times New Roman" w:hAnsi="Times New Roman" w:eastAsia="仿宋_GB2312" w:cs="Times New Roman"/>
                <w:b/>
                <w:bCs/>
                <w:sz w:val="22"/>
                <w:lang w:bidi="zh-TW"/>
              </w:rPr>
              <w:t>五、完善责任体系，推动全面从严治党向纵深发展</w:t>
            </w:r>
          </w:p>
        </w:tc>
        <w:tc>
          <w:tcPr>
            <w:tcW w:w="1401" w:type="dxa"/>
            <w:shd w:val="clear" w:color="auto" w:fill="FFFFFF"/>
            <w:vAlign w:val="center"/>
          </w:tcPr>
          <w:p w14:paraId="24EA66EB">
            <w:pPr>
              <w:widowControl/>
              <w:tabs>
                <w:tab w:val="left" w:pos="0"/>
              </w:tabs>
              <w:topLinePunct/>
              <w:adjustRightInd w:val="0"/>
              <w:snapToGrid w:val="0"/>
              <w:spacing w:line="240" w:lineRule="exact"/>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13.</w:t>
            </w:r>
            <w:r>
              <w:rPr>
                <w:rFonts w:ascii="Times New Roman" w:hAnsi="Times New Roman" w:eastAsia="仿宋_GB2312" w:cs="Times New Roman"/>
                <w:sz w:val="22"/>
                <w:lang w:bidi="zh-TW"/>
              </w:rPr>
              <w:t xml:space="preserve"> </w:t>
            </w:r>
            <w:r>
              <w:rPr>
                <w:rFonts w:hint="eastAsia" w:ascii="Times New Roman" w:hAnsi="Times New Roman" w:eastAsia="仿宋_GB2312" w:cs="Times New Roman"/>
                <w:sz w:val="22"/>
                <w:lang w:bidi="zh-TW"/>
              </w:rPr>
              <w:t>压紧压实管党治党政治责任</w:t>
            </w:r>
          </w:p>
        </w:tc>
        <w:tc>
          <w:tcPr>
            <w:tcW w:w="9350" w:type="dxa"/>
            <w:shd w:val="clear" w:color="auto" w:fill="FFFFFF"/>
            <w:vAlign w:val="center"/>
          </w:tcPr>
          <w:p w14:paraId="7E888CF8">
            <w:pPr>
              <w:ind w:firstLine="440" w:firstLineChars="200"/>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根据2025年校区党工委全面从严治党工作要点，明确党工委领导班子成员、各部门负责人、各基层党组织书记的管党治党责任，细化责任内容和工作要求，确保责任落实到人。加强对管党治党责任落实情况的监督检查和考核评价，将考核结果作为领导干部选拔任用、评先评优的重要依据。</w:t>
            </w:r>
          </w:p>
        </w:tc>
        <w:tc>
          <w:tcPr>
            <w:tcW w:w="1036" w:type="dxa"/>
            <w:shd w:val="clear" w:color="auto" w:fill="FFFFFF"/>
            <w:vAlign w:val="center"/>
          </w:tcPr>
          <w:p w14:paraId="00C77D5C">
            <w:pPr>
              <w:widowControl/>
              <w:spacing w:line="240" w:lineRule="exact"/>
              <w:jc w:val="center"/>
              <w:rPr>
                <w:rFonts w:hint="eastAsia" w:ascii="Times New Roman" w:hAnsi="Times New Roman" w:eastAsia="仿宋_GB2312" w:cs="Times New Roman"/>
                <w:sz w:val="22"/>
                <w:lang w:bidi="zh-TW"/>
              </w:rPr>
            </w:pPr>
          </w:p>
          <w:p w14:paraId="3AE0C4C0">
            <w:pPr>
              <w:widowControl/>
              <w:spacing w:line="240" w:lineRule="exact"/>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王伟华</w:t>
            </w:r>
          </w:p>
          <w:p w14:paraId="098DDE0F">
            <w:pPr>
              <w:widowControl/>
              <w:spacing w:line="240" w:lineRule="exact"/>
              <w:jc w:val="center"/>
              <w:rPr>
                <w:rFonts w:hint="eastAsia" w:ascii="Times New Roman" w:hAnsi="Times New Roman" w:eastAsia="仿宋_GB2312" w:cs="Times New Roman"/>
                <w:kern w:val="2"/>
                <w:sz w:val="22"/>
                <w:szCs w:val="24"/>
                <w:lang w:val="en-US" w:eastAsia="zh-CN" w:bidi="zh-TW"/>
              </w:rPr>
            </w:pPr>
          </w:p>
        </w:tc>
        <w:tc>
          <w:tcPr>
            <w:tcW w:w="988" w:type="dxa"/>
            <w:shd w:val="clear" w:color="auto" w:fill="FFFFFF"/>
            <w:vAlign w:val="center"/>
          </w:tcPr>
          <w:p w14:paraId="1D7ACCA9">
            <w:pPr>
              <w:widowControl/>
              <w:spacing w:line="240" w:lineRule="exact"/>
              <w:jc w:val="center"/>
              <w:rPr>
                <w:rFonts w:hint="eastAsia" w:ascii="Times New Roman" w:hAnsi="Times New Roman" w:eastAsia="仿宋_GB2312" w:cs="Times New Roman"/>
                <w:sz w:val="22"/>
                <w:lang w:val="en-US" w:eastAsia="zh-CN" w:bidi="zh-TW"/>
              </w:rPr>
            </w:pPr>
            <w:r>
              <w:rPr>
                <w:rFonts w:hint="eastAsia" w:ascii="Times New Roman" w:hAnsi="Times New Roman" w:eastAsia="仿宋_GB2312" w:cs="Times New Roman"/>
                <w:sz w:val="22"/>
                <w:lang w:val="en-US" w:eastAsia="zh-CN" w:bidi="zh-TW"/>
              </w:rPr>
              <w:t>党政办</w:t>
            </w:r>
          </w:p>
          <w:p w14:paraId="2A7FDEA9">
            <w:pPr>
              <w:widowControl/>
              <w:spacing w:line="240" w:lineRule="exact"/>
              <w:jc w:val="center"/>
              <w:rPr>
                <w:rFonts w:hint="eastAsia" w:ascii="Times New Roman" w:hAnsi="Times New Roman" w:eastAsia="仿宋_GB2312" w:cs="Times New Roman"/>
                <w:kern w:val="2"/>
                <w:sz w:val="22"/>
                <w:szCs w:val="24"/>
                <w:lang w:val="en-US" w:eastAsia="zh-CN" w:bidi="zh-TW"/>
              </w:rPr>
            </w:pPr>
            <w:r>
              <w:rPr>
                <w:rFonts w:hint="eastAsia" w:ascii="Times New Roman" w:hAnsi="Times New Roman" w:eastAsia="仿宋_GB2312" w:cs="Times New Roman"/>
                <w:sz w:val="22"/>
                <w:lang w:val="en-US" w:eastAsia="zh-CN" w:bidi="zh-TW"/>
              </w:rPr>
              <w:t>各支部</w:t>
            </w:r>
          </w:p>
        </w:tc>
      </w:tr>
      <w:tr w14:paraId="2B6F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28" w:hRule="atLeast"/>
          <w:jc w:val="center"/>
        </w:trPr>
        <w:tc>
          <w:tcPr>
            <w:tcW w:w="1239" w:type="dxa"/>
            <w:vMerge w:val="continue"/>
            <w:shd w:val="clear" w:color="auto" w:fill="FFFFFF"/>
            <w:vAlign w:val="center"/>
          </w:tcPr>
          <w:p w14:paraId="73E4F1A2">
            <w:pPr>
              <w:snapToGrid w:val="0"/>
              <w:rPr>
                <w:rFonts w:hint="eastAsia" w:ascii="黑体" w:hAnsi="黑体" w:eastAsia="黑体" w:cs="黑体"/>
                <w:b/>
                <w:bCs/>
                <w:sz w:val="18"/>
                <w:szCs w:val="18"/>
                <w:lang w:bidi="zh-TW"/>
              </w:rPr>
            </w:pPr>
          </w:p>
        </w:tc>
        <w:tc>
          <w:tcPr>
            <w:tcW w:w="1401" w:type="dxa"/>
            <w:shd w:val="clear" w:color="auto" w:fill="FFFFFF"/>
            <w:vAlign w:val="center"/>
          </w:tcPr>
          <w:p w14:paraId="0FC14ABF">
            <w:pPr>
              <w:widowControl/>
              <w:tabs>
                <w:tab w:val="left" w:pos="0"/>
              </w:tabs>
              <w:topLinePunct/>
              <w:adjustRightInd w:val="0"/>
              <w:snapToGrid w:val="0"/>
              <w:spacing w:line="240" w:lineRule="exact"/>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14.</w:t>
            </w:r>
            <w:r>
              <w:rPr>
                <w:rFonts w:ascii="Times New Roman" w:hAnsi="Times New Roman" w:eastAsia="仿宋_GB2312" w:cs="Times New Roman"/>
                <w:sz w:val="22"/>
                <w:lang w:bidi="zh-TW"/>
              </w:rPr>
              <w:t xml:space="preserve"> </w:t>
            </w:r>
            <w:r>
              <w:rPr>
                <w:rFonts w:hint="eastAsia" w:ascii="Times New Roman" w:hAnsi="Times New Roman" w:eastAsia="仿宋_GB2312" w:cs="Times New Roman"/>
                <w:sz w:val="22"/>
                <w:lang w:bidi="zh-TW"/>
              </w:rPr>
              <w:t>推进党建与业务深度融合</w:t>
            </w:r>
          </w:p>
        </w:tc>
        <w:tc>
          <w:tcPr>
            <w:tcW w:w="9350" w:type="dxa"/>
            <w:shd w:val="clear" w:color="auto" w:fill="FFFFFF"/>
            <w:vAlign w:val="center"/>
          </w:tcPr>
          <w:p w14:paraId="46BD4A1F">
            <w:pPr>
              <w:pStyle w:val="7"/>
              <w:ind w:firstLine="440" w:firstLineChars="200"/>
              <w:jc w:val="both"/>
              <w:rPr>
                <w:rFonts w:ascii="Times New Roman" w:hAnsi="Times New Roman" w:eastAsia="仿宋_GB2312"/>
                <w:kern w:val="2"/>
                <w:sz w:val="22"/>
                <w:lang w:bidi="zh-TW"/>
              </w:rPr>
            </w:pPr>
            <w:r>
              <w:rPr>
                <w:rFonts w:hint="eastAsia" w:ascii="Times New Roman" w:hAnsi="Times New Roman" w:eastAsia="仿宋_GB2312"/>
                <w:kern w:val="2"/>
                <w:sz w:val="22"/>
                <w:lang w:bidi="zh-TW"/>
              </w:rPr>
              <w:t>坚持党建工作与业务工作同谋划、同部署、同推进，将党建工作贯穿于校区建设、教学科研、学生管理、社会服务等各项业务工作的全过程。全面推进党建“第一责任”和发展“第一要务”深度融合，以高质量党建引领校区高质量发展，全面提升校区各领域以制促治的能力和水平。</w:t>
            </w:r>
          </w:p>
        </w:tc>
        <w:tc>
          <w:tcPr>
            <w:tcW w:w="1036" w:type="dxa"/>
            <w:shd w:val="clear" w:color="auto" w:fill="FFFFFF"/>
            <w:vAlign w:val="center"/>
          </w:tcPr>
          <w:p w14:paraId="7920AB72">
            <w:pPr>
              <w:widowControl/>
              <w:spacing w:line="240" w:lineRule="exact"/>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王伟华</w:t>
            </w:r>
          </w:p>
          <w:p w14:paraId="53B3EA79">
            <w:pPr>
              <w:widowControl/>
              <w:spacing w:line="240" w:lineRule="exact"/>
              <w:jc w:val="center"/>
              <w:rPr>
                <w:rFonts w:hint="default" w:ascii="Times New Roman" w:hAnsi="Times New Roman" w:eastAsia="仿宋_GB2312" w:cs="Times New Roman"/>
                <w:kern w:val="2"/>
                <w:sz w:val="22"/>
                <w:szCs w:val="24"/>
                <w:lang w:val="en-US" w:eastAsia="zh-CN" w:bidi="zh-TW"/>
              </w:rPr>
            </w:pPr>
            <w:r>
              <w:rPr>
                <w:rFonts w:hint="eastAsia" w:ascii="Times New Roman" w:hAnsi="Times New Roman" w:eastAsia="仿宋_GB2312" w:cs="Times New Roman"/>
                <w:kern w:val="2"/>
                <w:sz w:val="22"/>
                <w:szCs w:val="24"/>
                <w:lang w:val="en-US" w:eastAsia="zh-CN" w:bidi="zh-TW"/>
              </w:rPr>
              <w:t>贡海俊</w:t>
            </w:r>
          </w:p>
        </w:tc>
        <w:tc>
          <w:tcPr>
            <w:tcW w:w="988" w:type="dxa"/>
            <w:shd w:val="clear" w:color="auto" w:fill="FFFFFF"/>
            <w:vAlign w:val="center"/>
          </w:tcPr>
          <w:p w14:paraId="382C890D">
            <w:pPr>
              <w:widowControl/>
              <w:spacing w:line="240" w:lineRule="exact"/>
              <w:jc w:val="center"/>
              <w:rPr>
                <w:rFonts w:hint="eastAsia" w:ascii="Times New Roman" w:hAnsi="Times New Roman" w:eastAsia="仿宋_GB2312" w:cs="Times New Roman"/>
                <w:kern w:val="2"/>
                <w:sz w:val="22"/>
                <w:szCs w:val="24"/>
                <w:lang w:val="en-US" w:eastAsia="zh-CN" w:bidi="zh-TW"/>
              </w:rPr>
            </w:pPr>
            <w:r>
              <w:rPr>
                <w:rFonts w:hint="eastAsia" w:ascii="Times New Roman" w:hAnsi="Times New Roman" w:eastAsia="仿宋_GB2312" w:cs="Times New Roman"/>
                <w:sz w:val="22"/>
                <w:lang w:val="en-US" w:eastAsia="zh-CN" w:bidi="zh-TW"/>
              </w:rPr>
              <w:t>各科室</w:t>
            </w:r>
          </w:p>
        </w:tc>
      </w:tr>
      <w:tr w14:paraId="4EEC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28" w:hRule="atLeast"/>
          <w:jc w:val="center"/>
        </w:trPr>
        <w:tc>
          <w:tcPr>
            <w:tcW w:w="1239" w:type="dxa"/>
            <w:vMerge w:val="continue"/>
            <w:shd w:val="clear" w:color="auto" w:fill="FFFFFF"/>
            <w:vAlign w:val="center"/>
          </w:tcPr>
          <w:p w14:paraId="3D558B22">
            <w:pPr>
              <w:snapToGrid w:val="0"/>
              <w:rPr>
                <w:rFonts w:hint="eastAsia" w:ascii="黑体" w:hAnsi="黑体" w:eastAsia="黑体" w:cs="黑体"/>
                <w:b/>
                <w:bCs/>
                <w:sz w:val="18"/>
                <w:szCs w:val="18"/>
                <w:lang w:bidi="zh-TW"/>
              </w:rPr>
            </w:pPr>
          </w:p>
        </w:tc>
        <w:tc>
          <w:tcPr>
            <w:tcW w:w="1401" w:type="dxa"/>
            <w:shd w:val="clear" w:color="auto" w:fill="FFFFFF"/>
            <w:vAlign w:val="center"/>
          </w:tcPr>
          <w:p w14:paraId="15C770AB">
            <w:pPr>
              <w:widowControl/>
              <w:tabs>
                <w:tab w:val="left" w:pos="0"/>
              </w:tabs>
              <w:topLinePunct/>
              <w:adjustRightInd w:val="0"/>
              <w:snapToGrid w:val="0"/>
              <w:spacing w:line="240" w:lineRule="exact"/>
              <w:rPr>
                <w:rFonts w:hint="eastAsia" w:ascii="Times New Roman" w:hAnsi="Times New Roman" w:eastAsia="仿宋_GB2312" w:cs="Times New Roman"/>
                <w:sz w:val="22"/>
                <w:lang w:bidi="zh-TW"/>
              </w:rPr>
            </w:pPr>
            <w:r>
              <w:rPr>
                <w:rFonts w:hint="eastAsia" w:ascii="Times New Roman" w:hAnsi="Times New Roman" w:eastAsia="仿宋_GB2312" w:cs="Times New Roman"/>
                <w:sz w:val="22"/>
                <w:lang w:bidi="zh-TW"/>
              </w:rPr>
              <w:t>15.</w:t>
            </w:r>
            <w:r>
              <w:rPr>
                <w:rFonts w:hint="eastAsia"/>
              </w:rPr>
              <w:t xml:space="preserve"> </w:t>
            </w:r>
            <w:r>
              <w:rPr>
                <w:rFonts w:hint="eastAsia" w:ascii="Times New Roman" w:hAnsi="Times New Roman" w:eastAsia="仿宋_GB2312" w:cs="Times New Roman"/>
                <w:sz w:val="22"/>
                <w:lang w:bidi="zh-TW"/>
              </w:rPr>
              <w:t>加强对统战、群团工作的指导</w:t>
            </w:r>
          </w:p>
        </w:tc>
        <w:tc>
          <w:tcPr>
            <w:tcW w:w="9350" w:type="dxa"/>
            <w:shd w:val="clear" w:color="auto" w:fill="FFFFFF"/>
            <w:vAlign w:val="center"/>
          </w:tcPr>
          <w:p w14:paraId="1F3A1761">
            <w:pPr>
              <w:pStyle w:val="7"/>
              <w:ind w:firstLine="440" w:firstLineChars="200"/>
              <w:jc w:val="both"/>
              <w:rPr>
                <w:rFonts w:hint="eastAsia" w:ascii="Times New Roman" w:hAnsi="Times New Roman" w:eastAsia="仿宋_GB2312"/>
                <w:kern w:val="2"/>
                <w:sz w:val="22"/>
                <w:lang w:bidi="zh-TW"/>
              </w:rPr>
            </w:pPr>
            <w:r>
              <w:rPr>
                <w:rFonts w:hint="eastAsia" w:ascii="Times New Roman" w:hAnsi="Times New Roman" w:eastAsia="仿宋_GB2312"/>
                <w:kern w:val="2"/>
                <w:sz w:val="22"/>
                <w:lang w:bidi="zh-TW"/>
              </w:rPr>
              <w:t>支持民主党派、无党派人士开展工作，充分发挥他们在校区建设发展中的积极作用。进一步发挥工会、共青团、学生组织的凝心聚力作用，充分发挥他们在联系、服务师生方面的桥梁纽带作用，做好校区统战工作。大力推进校园治理数字化转型，全面赋能校区治理。切实树牢安全发展意识，落实安全管理责任，扎实推进平安校园建设</w:t>
            </w:r>
          </w:p>
        </w:tc>
        <w:tc>
          <w:tcPr>
            <w:tcW w:w="1036" w:type="dxa"/>
            <w:shd w:val="clear" w:color="auto" w:fill="FFFFFF"/>
            <w:vAlign w:val="center"/>
          </w:tcPr>
          <w:p w14:paraId="68BC976B">
            <w:pPr>
              <w:widowControl/>
              <w:spacing w:line="240" w:lineRule="exact"/>
              <w:ind w:right="31" w:rightChars="15"/>
              <w:jc w:val="center"/>
              <w:rPr>
                <w:rFonts w:hint="default" w:ascii="Times New Roman" w:hAnsi="Times New Roman" w:eastAsia="仿宋_GB2312" w:cstheme="minorBidi"/>
                <w:kern w:val="2"/>
                <w:sz w:val="22"/>
                <w:szCs w:val="24"/>
                <w:lang w:val="en-US" w:eastAsia="zh-CN" w:bidi="zh-TW"/>
              </w:rPr>
            </w:pPr>
            <w:r>
              <w:rPr>
                <w:rFonts w:hint="eastAsia" w:ascii="Times New Roman" w:hAnsi="Times New Roman" w:eastAsia="仿宋_GB2312"/>
                <w:sz w:val="22"/>
                <w:lang w:val="en-US" w:eastAsia="zh-CN" w:bidi="zh-TW"/>
              </w:rPr>
              <w:t>全体领导</w:t>
            </w:r>
          </w:p>
        </w:tc>
        <w:tc>
          <w:tcPr>
            <w:tcW w:w="988" w:type="dxa"/>
            <w:shd w:val="clear" w:color="auto" w:fill="FFFFFF"/>
            <w:vAlign w:val="center"/>
          </w:tcPr>
          <w:p w14:paraId="610F733D">
            <w:pPr>
              <w:widowControl/>
              <w:spacing w:line="240" w:lineRule="exact"/>
              <w:ind w:right="31" w:rightChars="15"/>
              <w:jc w:val="center"/>
              <w:rPr>
                <w:rFonts w:ascii="Times New Roman" w:hAnsi="Times New Roman" w:eastAsia="仿宋_GB2312"/>
                <w:sz w:val="22"/>
                <w:lang w:bidi="zh-TW"/>
              </w:rPr>
            </w:pPr>
            <w:r>
              <w:rPr>
                <w:rFonts w:hint="eastAsia" w:ascii="Times New Roman" w:hAnsi="Times New Roman" w:eastAsia="仿宋_GB2312"/>
                <w:sz w:val="22"/>
                <w:lang w:bidi="zh-TW"/>
              </w:rPr>
              <w:t>党政办</w:t>
            </w:r>
          </w:p>
          <w:p w14:paraId="67D570E9">
            <w:pPr>
              <w:widowControl/>
              <w:pBdr>
                <w:bottom w:val="none" w:color="auto" w:sz="0" w:space="0"/>
              </w:pBdr>
              <w:spacing w:line="240" w:lineRule="exact"/>
              <w:ind w:right="31" w:rightChars="15"/>
              <w:jc w:val="center"/>
              <w:rPr>
                <w:rFonts w:hint="eastAsia" w:asciiTheme="minorHAnsi" w:hAnsiTheme="minorHAnsi" w:eastAsiaTheme="minorEastAsia" w:cstheme="minorBidi"/>
                <w:kern w:val="2"/>
                <w:sz w:val="21"/>
                <w:szCs w:val="24"/>
                <w:lang w:val="en-US" w:eastAsia="zh-CN" w:bidi="ar-SA"/>
              </w:rPr>
            </w:pPr>
            <w:r>
              <w:rPr>
                <w:rFonts w:hint="eastAsia" w:ascii="Times New Roman" w:hAnsi="Times New Roman" w:eastAsia="仿宋_GB2312"/>
                <w:sz w:val="22"/>
                <w:lang w:bidi="zh-TW"/>
              </w:rPr>
              <w:t>团工委</w:t>
            </w:r>
          </w:p>
        </w:tc>
      </w:tr>
      <w:tr w14:paraId="6294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4" w:hRule="exact"/>
          <w:jc w:val="center"/>
        </w:trPr>
        <w:tc>
          <w:tcPr>
            <w:tcW w:w="1239" w:type="dxa"/>
            <w:vMerge w:val="restart"/>
            <w:shd w:val="clear" w:color="auto" w:fill="FFFFFF"/>
            <w:vAlign w:val="center"/>
          </w:tcPr>
          <w:p w14:paraId="572DE4B5">
            <w:pPr>
              <w:pStyle w:val="2"/>
              <w:rPr>
                <w:rFonts w:hint="eastAsia" w:ascii="黑体" w:hAnsi="黑体" w:eastAsia="黑体" w:cs="黑体"/>
                <w:b/>
                <w:bCs/>
                <w:sz w:val="18"/>
                <w:szCs w:val="18"/>
                <w:lang w:bidi="zh-TW"/>
              </w:rPr>
            </w:pPr>
            <w:r>
              <w:rPr>
                <w:rFonts w:hint="eastAsia" w:ascii="Times New Roman" w:hAnsi="Times New Roman" w:eastAsia="仿宋_GB2312" w:cs="Times New Roman"/>
                <w:b/>
                <w:bCs/>
                <w:sz w:val="22"/>
                <w:lang w:bidi="zh-TW"/>
              </w:rPr>
              <w:t>六、助力校区发展，服务学校建设与地方经济社会发展大局</w:t>
            </w:r>
          </w:p>
        </w:tc>
        <w:tc>
          <w:tcPr>
            <w:tcW w:w="1401" w:type="dxa"/>
            <w:shd w:val="clear" w:color="auto" w:fill="FFFFFF"/>
            <w:vAlign w:val="center"/>
          </w:tcPr>
          <w:p w14:paraId="5C10AB4D">
            <w:pPr>
              <w:widowControl/>
              <w:tabs>
                <w:tab w:val="left" w:pos="0"/>
              </w:tabs>
              <w:topLinePunct/>
              <w:adjustRightInd w:val="0"/>
              <w:snapToGrid w:val="0"/>
              <w:spacing w:line="240" w:lineRule="exact"/>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16.</w:t>
            </w:r>
            <w:r>
              <w:rPr>
                <w:rFonts w:ascii="Times New Roman" w:hAnsi="Times New Roman" w:eastAsia="仿宋_GB2312" w:cs="Times New Roman"/>
                <w:sz w:val="22"/>
                <w:lang w:bidi="zh-TW"/>
              </w:rPr>
              <w:t xml:space="preserve"> </w:t>
            </w:r>
            <w:r>
              <w:rPr>
                <w:rFonts w:hint="eastAsia" w:ascii="Times New Roman" w:hAnsi="Times New Roman" w:eastAsia="仿宋_GB2312" w:cs="Times New Roman"/>
                <w:sz w:val="22"/>
                <w:lang w:bidi="zh-TW"/>
              </w:rPr>
              <w:t>优化校区运行机制</w:t>
            </w:r>
          </w:p>
        </w:tc>
        <w:tc>
          <w:tcPr>
            <w:tcW w:w="9350" w:type="dxa"/>
            <w:shd w:val="clear" w:color="auto" w:fill="FFFFFF"/>
            <w:vAlign w:val="center"/>
          </w:tcPr>
          <w:p w14:paraId="2D9213AD">
            <w:pPr>
              <w:pStyle w:val="7"/>
              <w:spacing w:beforeAutospacing="0" w:afterAutospacing="0"/>
              <w:ind w:firstLine="440" w:firstLineChars="200"/>
              <w:jc w:val="both"/>
              <w:rPr>
                <w:rFonts w:ascii="Times New Roman" w:hAnsi="Times New Roman" w:eastAsia="仿宋_GB2312"/>
                <w:kern w:val="2"/>
                <w:sz w:val="22"/>
                <w:lang w:bidi="zh-TW"/>
              </w:rPr>
            </w:pPr>
            <w:r>
              <w:rPr>
                <w:rFonts w:hint="eastAsia" w:ascii="Times New Roman" w:hAnsi="Times New Roman" w:eastAsia="仿宋_GB2312"/>
                <w:kern w:val="2"/>
                <w:sz w:val="22"/>
                <w:lang w:bidi="zh-TW"/>
              </w:rPr>
              <w:t>坚持“全校一盘棋”思想，发挥多元主体作用提升校区治理能力。强化学校天目湖校区管理运行推进工作领导小组在天目湖校区建设发展中的统筹决策作用，发挥校区管委会成员单位的协调推进作用。推动各相关单位将校区建设发展中与自身相关的业务工作纳入本单位整体工作，统筹安排，共同推进校区建设发展。</w:t>
            </w:r>
          </w:p>
        </w:tc>
        <w:tc>
          <w:tcPr>
            <w:tcW w:w="1036" w:type="dxa"/>
            <w:shd w:val="clear" w:color="auto" w:fill="FFFFFF"/>
            <w:vAlign w:val="center"/>
          </w:tcPr>
          <w:p w14:paraId="30BAD58D">
            <w:pPr>
              <w:widowControl/>
              <w:spacing w:line="240" w:lineRule="exact"/>
              <w:ind w:right="31" w:rightChars="15"/>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王伟华</w:t>
            </w:r>
          </w:p>
          <w:p w14:paraId="10615BA1">
            <w:pPr>
              <w:pStyle w:val="2"/>
              <w:spacing w:after="0"/>
              <w:jc w:val="center"/>
              <w:rPr>
                <w:rFonts w:hint="eastAsia" w:asciiTheme="minorHAnsi" w:hAnsiTheme="minorHAnsi" w:eastAsiaTheme="minorEastAsia" w:cstheme="minorBidi"/>
                <w:kern w:val="2"/>
                <w:sz w:val="21"/>
                <w:szCs w:val="24"/>
                <w:lang w:val="en-US" w:eastAsia="zh-CN" w:bidi="ar-SA"/>
              </w:rPr>
            </w:pPr>
            <w:r>
              <w:rPr>
                <w:rFonts w:hint="eastAsia" w:ascii="Times New Roman" w:hAnsi="Times New Roman" w:eastAsia="仿宋_GB2312" w:cs="Times New Roman"/>
                <w:sz w:val="22"/>
                <w:lang w:val="en-US" w:eastAsia="zh-CN" w:bidi="zh-TW"/>
              </w:rPr>
              <w:t>缪长宗</w:t>
            </w:r>
          </w:p>
        </w:tc>
        <w:tc>
          <w:tcPr>
            <w:tcW w:w="988" w:type="dxa"/>
            <w:shd w:val="clear" w:color="auto" w:fill="FFFFFF"/>
            <w:vAlign w:val="center"/>
          </w:tcPr>
          <w:p w14:paraId="3788C496">
            <w:pPr>
              <w:widowControl/>
              <w:spacing w:line="240" w:lineRule="exact"/>
              <w:jc w:val="center"/>
              <w:rPr>
                <w:rFonts w:ascii="Times New Roman" w:hAnsi="Times New Roman" w:eastAsia="仿宋_GB2312" w:cstheme="minorBidi"/>
                <w:kern w:val="2"/>
                <w:sz w:val="22"/>
                <w:szCs w:val="24"/>
                <w:lang w:val="en-US" w:eastAsia="zh-CN" w:bidi="zh-TW"/>
              </w:rPr>
            </w:pPr>
            <w:r>
              <w:rPr>
                <w:rFonts w:hint="eastAsia" w:ascii="Times New Roman" w:hAnsi="Times New Roman" w:eastAsia="仿宋_GB2312"/>
                <w:sz w:val="22"/>
                <w:lang w:bidi="zh-TW"/>
              </w:rPr>
              <w:t>各科室</w:t>
            </w:r>
          </w:p>
        </w:tc>
      </w:tr>
      <w:tr w14:paraId="70F5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91" w:hRule="exact"/>
          <w:jc w:val="center"/>
        </w:trPr>
        <w:tc>
          <w:tcPr>
            <w:tcW w:w="1239" w:type="dxa"/>
            <w:vMerge w:val="continue"/>
            <w:shd w:val="clear" w:color="auto" w:fill="FFFFFF"/>
            <w:vAlign w:val="center"/>
          </w:tcPr>
          <w:p w14:paraId="51F3B749">
            <w:pPr>
              <w:snapToGrid w:val="0"/>
              <w:rPr>
                <w:rFonts w:hint="eastAsia" w:ascii="黑体" w:hAnsi="黑体" w:eastAsia="黑体" w:cs="黑体"/>
                <w:b/>
                <w:bCs/>
                <w:sz w:val="18"/>
                <w:szCs w:val="18"/>
                <w:lang w:bidi="zh-TW"/>
              </w:rPr>
            </w:pPr>
          </w:p>
        </w:tc>
        <w:tc>
          <w:tcPr>
            <w:tcW w:w="1401" w:type="dxa"/>
            <w:shd w:val="clear" w:color="auto" w:fill="FFFFFF"/>
            <w:vAlign w:val="center"/>
          </w:tcPr>
          <w:p w14:paraId="1A55FC88">
            <w:pPr>
              <w:widowControl/>
              <w:tabs>
                <w:tab w:val="left" w:pos="0"/>
              </w:tabs>
              <w:topLinePunct/>
              <w:adjustRightInd w:val="0"/>
              <w:snapToGrid w:val="0"/>
              <w:spacing w:line="240" w:lineRule="exact"/>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17.</w:t>
            </w:r>
            <w:r>
              <w:rPr>
                <w:rFonts w:ascii="Times New Roman" w:hAnsi="Times New Roman" w:eastAsia="仿宋_GB2312" w:cs="Times New Roman"/>
                <w:sz w:val="22"/>
                <w:lang w:bidi="zh-TW"/>
              </w:rPr>
              <w:t xml:space="preserve"> </w:t>
            </w:r>
            <w:r>
              <w:rPr>
                <w:rFonts w:hint="eastAsia" w:ascii="Times New Roman" w:hAnsi="Times New Roman" w:eastAsia="仿宋_GB2312" w:cs="Times New Roman"/>
                <w:sz w:val="22"/>
                <w:lang w:bidi="zh-TW"/>
              </w:rPr>
              <w:t>加快创新平台建设</w:t>
            </w:r>
          </w:p>
        </w:tc>
        <w:tc>
          <w:tcPr>
            <w:tcW w:w="9350" w:type="dxa"/>
            <w:shd w:val="clear" w:color="auto" w:fill="FFFFFF"/>
            <w:vAlign w:val="center"/>
          </w:tcPr>
          <w:p w14:paraId="2C4BDC4D">
            <w:pPr>
              <w:pStyle w:val="7"/>
              <w:spacing w:beforeAutospacing="0" w:afterAutospacing="0"/>
              <w:ind w:firstLine="440" w:firstLineChars="200"/>
              <w:jc w:val="both"/>
              <w:rPr>
                <w:rFonts w:ascii="Times New Roman" w:hAnsi="Times New Roman" w:eastAsia="仿宋_GB2312"/>
                <w:kern w:val="2"/>
                <w:sz w:val="22"/>
                <w:lang w:bidi="zh-TW"/>
              </w:rPr>
            </w:pPr>
            <w:r>
              <w:rPr>
                <w:rFonts w:hint="eastAsia" w:ascii="Times New Roman" w:hAnsi="Times New Roman" w:eastAsia="仿宋_GB2312"/>
                <w:kern w:val="2"/>
                <w:sz w:val="22"/>
                <w:lang w:bidi="zh-TW"/>
              </w:rPr>
              <w:t>积极争取学校和地方政府的支持，加大对创新平台建设的投入力度，完善创新平台的硬件设施和软件环境。加强与校内相关部门、科研机构的合作，整合资源，协同创新，打造一批具有特色和竞争力的创新平台。加强创新平台人才队伍建设，引进和培养一批高层次创新人才，为创新平台的发展提供人才支撑。鼓励创新平台开展产学研合作，推动科技成果转化和产业化，为服务新型工业化和地方经济社会发展做出贡献。</w:t>
            </w:r>
          </w:p>
        </w:tc>
        <w:tc>
          <w:tcPr>
            <w:tcW w:w="1036" w:type="dxa"/>
            <w:shd w:val="clear" w:color="auto" w:fill="FFFFFF"/>
            <w:vAlign w:val="center"/>
          </w:tcPr>
          <w:p w14:paraId="795937E8">
            <w:pPr>
              <w:widowControl/>
              <w:spacing w:line="240" w:lineRule="exact"/>
              <w:ind w:right="31" w:rightChars="15"/>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王伟华</w:t>
            </w:r>
          </w:p>
          <w:p w14:paraId="00354FC7">
            <w:pPr>
              <w:pStyle w:val="2"/>
              <w:spacing w:after="0"/>
              <w:jc w:val="center"/>
              <w:rPr>
                <w:rFonts w:asciiTheme="minorHAnsi" w:hAnsiTheme="minorHAnsi" w:eastAsiaTheme="minorEastAsia" w:cstheme="minorBidi"/>
                <w:kern w:val="2"/>
                <w:sz w:val="21"/>
                <w:szCs w:val="24"/>
                <w:lang w:val="en-US" w:eastAsia="zh-CN" w:bidi="ar-SA"/>
              </w:rPr>
            </w:pPr>
            <w:r>
              <w:rPr>
                <w:rFonts w:hint="eastAsia" w:ascii="Times New Roman" w:hAnsi="Times New Roman" w:eastAsia="仿宋_GB2312" w:cs="Times New Roman"/>
                <w:sz w:val="22"/>
                <w:lang w:val="en-US" w:eastAsia="zh-CN" w:bidi="zh-TW"/>
              </w:rPr>
              <w:t>缪长宗</w:t>
            </w:r>
          </w:p>
        </w:tc>
        <w:tc>
          <w:tcPr>
            <w:tcW w:w="988" w:type="dxa"/>
            <w:shd w:val="clear" w:color="auto" w:fill="FFFFFF"/>
            <w:vAlign w:val="center"/>
          </w:tcPr>
          <w:p w14:paraId="53DD64D4">
            <w:pPr>
              <w:widowControl/>
              <w:spacing w:line="240" w:lineRule="exact"/>
              <w:jc w:val="center"/>
              <w:rPr>
                <w:rFonts w:ascii="Times New Roman" w:hAnsi="Times New Roman" w:eastAsia="仿宋_GB2312" w:cstheme="minorBidi"/>
                <w:kern w:val="2"/>
                <w:sz w:val="22"/>
                <w:szCs w:val="24"/>
                <w:lang w:val="en-US" w:eastAsia="zh-CN" w:bidi="zh-TW"/>
              </w:rPr>
            </w:pPr>
            <w:r>
              <w:rPr>
                <w:rFonts w:hint="eastAsia" w:ascii="Times New Roman" w:hAnsi="Times New Roman" w:eastAsia="仿宋_GB2312"/>
                <w:sz w:val="22"/>
                <w:lang w:bidi="zh-TW"/>
              </w:rPr>
              <w:t>各科室</w:t>
            </w:r>
          </w:p>
        </w:tc>
      </w:tr>
      <w:tr w14:paraId="4EB1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9" w:hRule="exact"/>
          <w:jc w:val="center"/>
        </w:trPr>
        <w:tc>
          <w:tcPr>
            <w:tcW w:w="1239" w:type="dxa"/>
            <w:vMerge w:val="continue"/>
            <w:shd w:val="clear" w:color="auto" w:fill="FFFFFF"/>
            <w:vAlign w:val="center"/>
          </w:tcPr>
          <w:p w14:paraId="3C700BD5">
            <w:pPr>
              <w:snapToGrid w:val="0"/>
              <w:rPr>
                <w:rFonts w:hint="eastAsia" w:ascii="黑体" w:hAnsi="黑体" w:eastAsia="黑体" w:cs="黑体"/>
                <w:b/>
                <w:bCs/>
                <w:sz w:val="18"/>
                <w:szCs w:val="18"/>
                <w:lang w:bidi="zh-TW"/>
              </w:rPr>
            </w:pPr>
          </w:p>
        </w:tc>
        <w:tc>
          <w:tcPr>
            <w:tcW w:w="1401" w:type="dxa"/>
            <w:shd w:val="clear" w:color="auto" w:fill="FFFFFF"/>
            <w:vAlign w:val="center"/>
          </w:tcPr>
          <w:p w14:paraId="57FABCE5">
            <w:pPr>
              <w:widowControl/>
              <w:tabs>
                <w:tab w:val="left" w:pos="0"/>
              </w:tabs>
              <w:topLinePunct/>
              <w:adjustRightInd w:val="0"/>
              <w:snapToGrid w:val="0"/>
              <w:spacing w:line="240" w:lineRule="exact"/>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18.深化校地融合发展</w:t>
            </w:r>
          </w:p>
        </w:tc>
        <w:tc>
          <w:tcPr>
            <w:tcW w:w="9350" w:type="dxa"/>
            <w:shd w:val="clear" w:color="auto" w:fill="FFFFFF"/>
            <w:vAlign w:val="center"/>
          </w:tcPr>
          <w:p w14:paraId="57782BDB">
            <w:pPr>
              <w:pStyle w:val="7"/>
              <w:spacing w:beforeAutospacing="0" w:afterAutospacing="0"/>
              <w:ind w:firstLine="440" w:firstLineChars="200"/>
              <w:jc w:val="both"/>
              <w:rPr>
                <w:rFonts w:ascii="Times New Roman" w:hAnsi="Times New Roman" w:eastAsia="仿宋_GB2312"/>
                <w:kern w:val="2"/>
                <w:sz w:val="22"/>
                <w:lang w:bidi="zh-TW"/>
              </w:rPr>
            </w:pPr>
            <w:r>
              <w:rPr>
                <w:rFonts w:hint="eastAsia" w:ascii="Times New Roman" w:hAnsi="Times New Roman" w:eastAsia="仿宋_GB2312"/>
                <w:kern w:val="2"/>
                <w:sz w:val="22"/>
                <w:lang w:bidi="zh-TW"/>
              </w:rPr>
              <w:t>紧密围绕地方经济社会发展需求，在科技成果转化、学历教育提升、高层次人才培养集聚等方面发挥校区作用。校区与地方各级党组织结对共建，开展党建联学、业务联动活动，实现党建融合，助力校地融合发展。</w:t>
            </w:r>
          </w:p>
        </w:tc>
        <w:tc>
          <w:tcPr>
            <w:tcW w:w="1036" w:type="dxa"/>
            <w:shd w:val="clear" w:color="auto" w:fill="FFFFFF"/>
            <w:vAlign w:val="center"/>
          </w:tcPr>
          <w:p w14:paraId="1F8FB916">
            <w:pPr>
              <w:widowControl/>
              <w:spacing w:line="240" w:lineRule="exact"/>
              <w:ind w:right="31" w:rightChars="15"/>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王伟华</w:t>
            </w:r>
          </w:p>
          <w:p w14:paraId="5E5D322F">
            <w:pPr>
              <w:pStyle w:val="2"/>
              <w:spacing w:after="0"/>
              <w:jc w:val="center"/>
              <w:rPr>
                <w:rFonts w:asciiTheme="minorHAnsi" w:hAnsiTheme="minorHAnsi" w:eastAsiaTheme="minorEastAsia" w:cstheme="minorBidi"/>
                <w:kern w:val="2"/>
                <w:sz w:val="21"/>
                <w:szCs w:val="24"/>
                <w:lang w:val="en-US" w:eastAsia="zh-CN" w:bidi="ar-SA"/>
              </w:rPr>
            </w:pPr>
            <w:r>
              <w:rPr>
                <w:rFonts w:hint="eastAsia" w:ascii="Times New Roman" w:hAnsi="Times New Roman" w:eastAsia="仿宋_GB2312" w:cs="Times New Roman"/>
                <w:sz w:val="22"/>
                <w:lang w:val="en-US" w:eastAsia="zh-CN" w:bidi="zh-TW"/>
              </w:rPr>
              <w:t>缪长宗</w:t>
            </w:r>
            <w:bookmarkStart w:id="0" w:name="_GoBack"/>
            <w:bookmarkEnd w:id="0"/>
          </w:p>
        </w:tc>
        <w:tc>
          <w:tcPr>
            <w:tcW w:w="988" w:type="dxa"/>
            <w:shd w:val="clear" w:color="auto" w:fill="FFFFFF"/>
            <w:vAlign w:val="center"/>
          </w:tcPr>
          <w:p w14:paraId="17D30D3D">
            <w:pPr>
              <w:widowControl/>
              <w:spacing w:line="240" w:lineRule="exact"/>
              <w:jc w:val="center"/>
              <w:rPr>
                <w:rFonts w:ascii="Times New Roman" w:hAnsi="Times New Roman" w:eastAsia="仿宋_GB2312" w:cstheme="minorBidi"/>
                <w:kern w:val="2"/>
                <w:sz w:val="22"/>
                <w:szCs w:val="24"/>
                <w:lang w:val="en-US" w:eastAsia="zh-CN" w:bidi="zh-TW"/>
              </w:rPr>
            </w:pPr>
            <w:r>
              <w:rPr>
                <w:rFonts w:hint="eastAsia" w:ascii="Times New Roman" w:hAnsi="Times New Roman" w:eastAsia="仿宋_GB2312"/>
                <w:sz w:val="22"/>
                <w:lang w:bidi="zh-TW"/>
              </w:rPr>
              <w:t>各科室</w:t>
            </w:r>
          </w:p>
        </w:tc>
      </w:tr>
    </w:tbl>
    <w:p w14:paraId="6615AC26"/>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wNmFjMDdjNDExNjMwMzgxZDUxZWJmYTM5NWE4M2UifQ=="/>
  </w:docVars>
  <w:rsids>
    <w:rsidRoot w:val="572F299B"/>
    <w:rsid w:val="0010785B"/>
    <w:rsid w:val="00230FB7"/>
    <w:rsid w:val="003025E6"/>
    <w:rsid w:val="00582042"/>
    <w:rsid w:val="005A722D"/>
    <w:rsid w:val="005C6AD0"/>
    <w:rsid w:val="00673D34"/>
    <w:rsid w:val="00715E46"/>
    <w:rsid w:val="00805EF8"/>
    <w:rsid w:val="009900D9"/>
    <w:rsid w:val="009B17D3"/>
    <w:rsid w:val="00C7026A"/>
    <w:rsid w:val="00EA4962"/>
    <w:rsid w:val="10717D03"/>
    <w:rsid w:val="1A9B76EE"/>
    <w:rsid w:val="1BD8246D"/>
    <w:rsid w:val="1C8D0E8D"/>
    <w:rsid w:val="22B41E7B"/>
    <w:rsid w:val="23452FA8"/>
    <w:rsid w:val="23671171"/>
    <w:rsid w:val="348F242E"/>
    <w:rsid w:val="38BD0DD3"/>
    <w:rsid w:val="49736C8D"/>
    <w:rsid w:val="4ACD63EC"/>
    <w:rsid w:val="4E2B301C"/>
    <w:rsid w:val="556C01B7"/>
    <w:rsid w:val="572F299B"/>
    <w:rsid w:val="59765F67"/>
    <w:rsid w:val="5F97635E"/>
    <w:rsid w:val="63B66B5E"/>
    <w:rsid w:val="643278FF"/>
    <w:rsid w:val="69A02C70"/>
    <w:rsid w:val="6F97615A"/>
    <w:rsid w:val="73DC3ABC"/>
    <w:rsid w:val="78F95A35"/>
    <w:rsid w:val="7EDC3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Title"/>
    <w:basedOn w:val="1"/>
    <w:next w:val="1"/>
    <w:unhideWhenUsed/>
    <w:qFormat/>
    <w:uiPriority w:val="0"/>
    <w:pPr>
      <w:jc w:val="center"/>
      <w:outlineLvl w:val="0"/>
    </w:pPr>
    <w:rPr>
      <w:rFonts w:hint="eastAsia" w:ascii="方正小标宋_GBK" w:hAnsi="方正小标宋_GBK" w:eastAsia="方正小标宋_GBK"/>
      <w:sz w:val="44"/>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autoRedefine/>
    <w:qFormat/>
    <w:uiPriority w:val="0"/>
    <w:pPr>
      <w:widowControl w:val="0"/>
      <w:spacing w:beforeAutospacing="1" w:afterAutospacing="1"/>
    </w:pPr>
    <w:rPr>
      <w:rFonts w:asciiTheme="minorHAnsi" w:hAnsiTheme="minorHAnsi" w:eastAsiaTheme="minorEastAsia" w:cstheme="minorBidi"/>
      <w:sz w:val="24"/>
      <w:szCs w:val="24"/>
      <w:lang w:val="en-US" w:eastAsia="zh-CN" w:bidi="ar-SA"/>
    </w:rPr>
  </w:style>
  <w:style w:type="character" w:styleId="10">
    <w:name w:val="Strong"/>
    <w:basedOn w:val="9"/>
    <w:autoRedefine/>
    <w:qFormat/>
    <w:uiPriority w:val="0"/>
    <w:rPr>
      <w:b/>
    </w:rPr>
  </w:style>
  <w:style w:type="character" w:customStyle="1" w:styleId="11">
    <w:name w:val="页眉 字符"/>
    <w:basedOn w:val="9"/>
    <w:link w:val="6"/>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3179</Words>
  <Characters>3212</Characters>
  <Lines>70</Lines>
  <Paragraphs>42</Paragraphs>
  <TotalTime>0</TotalTime>
  <ScaleCrop>false</ScaleCrop>
  <LinksUpToDate>false</LinksUpToDate>
  <CharactersWithSpaces>3228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2025-06-30T03:03:00Z</dcterms:created>
  <dc:creator>Lenovo</dc:creator>
  <cp:lastModifiedBy>zq</cp:lastModifiedBy>
  <dcterms:modified xsi:type="dcterms:W3CDTF">2025-06-30T08:02:56Z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40C0CE5C61994EAABD6F6A3FCA3B7F93_13</vt:lpwstr>
  </property>
  <property fmtid="{D5CDD505-2E9C-101B-9397-08002B2CF9AE}" pid="4" name="KSOTemplateDocerSaveRecord">
    <vt:lpwstr>eyJoZGlkIjoiODM1OTg3ZTg5NzU2YzcxMzk0OTZhNjc3ZDE5OGYzODUiLCJ1c2VySWQiOiIzOTA0NjEzMjUifQ==</vt:lpwstr>
  </property>
</Properties>
</file>